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14E9">
        <w:rPr>
          <w:rFonts w:ascii="Times New Roman" w:hAnsi="Times New Roman"/>
          <w:lang w:val="sr-Cyrl-CS"/>
        </w:rPr>
        <w:t xml:space="preserve">На основу члана 25. Закона о јавном информисању и медијима („Службени гласник </w:t>
      </w:r>
      <w:r w:rsidR="00B6421F">
        <w:rPr>
          <w:rFonts w:ascii="Times New Roman" w:hAnsi="Times New Roman"/>
          <w:sz w:val="24"/>
          <w:szCs w:val="24"/>
          <w:lang w:val="sr-Cyrl-CS"/>
        </w:rPr>
        <w:t>Републике Србије“, број 83/</w:t>
      </w:r>
      <w:r w:rsidRPr="00C2360E">
        <w:rPr>
          <w:rFonts w:ascii="Times New Roman" w:hAnsi="Times New Roman"/>
          <w:sz w:val="24"/>
          <w:szCs w:val="24"/>
          <w:lang w:val="sr-Cyrl-CS"/>
        </w:rPr>
        <w:t>14</w:t>
      </w:r>
      <w:r w:rsidR="00201FD7">
        <w:rPr>
          <w:rFonts w:ascii="Times New Roman" w:hAnsi="Times New Roman"/>
          <w:sz w:val="24"/>
          <w:szCs w:val="24"/>
        </w:rPr>
        <w:t>,</w:t>
      </w:r>
      <w:r w:rsidR="00A142A1">
        <w:rPr>
          <w:rFonts w:ascii="Times New Roman" w:hAnsi="Times New Roman"/>
          <w:sz w:val="24"/>
          <w:szCs w:val="24"/>
        </w:rPr>
        <w:t xml:space="preserve"> </w:t>
      </w:r>
      <w:r w:rsidR="00A142A1">
        <w:rPr>
          <w:rFonts w:ascii="Times New Roman" w:hAnsi="Times New Roman"/>
          <w:sz w:val="24"/>
          <w:szCs w:val="24"/>
          <w:lang w:val="sr-Cyrl-CS"/>
        </w:rPr>
        <w:t>58/15</w:t>
      </w:r>
      <w:r w:rsidR="00201FD7">
        <w:rPr>
          <w:rFonts w:ascii="Times New Roman" w:hAnsi="Times New Roman"/>
          <w:sz w:val="24"/>
          <w:szCs w:val="24"/>
        </w:rPr>
        <w:t>,12/16-</w:t>
      </w:r>
      <w:r w:rsidR="00201FD7">
        <w:rPr>
          <w:rFonts w:ascii="Times New Roman" w:hAnsi="Times New Roman"/>
          <w:sz w:val="24"/>
          <w:szCs w:val="24"/>
          <w:lang w:val="sr-Cyrl-CS"/>
        </w:rPr>
        <w:t>аутентично тумачење</w:t>
      </w:r>
      <w:r w:rsidRPr="00C2360E">
        <w:rPr>
          <w:rFonts w:ascii="Times New Roman" w:hAnsi="Times New Roman"/>
          <w:sz w:val="24"/>
          <w:szCs w:val="24"/>
          <w:lang w:val="sr-Cyrl-CS"/>
        </w:rPr>
        <w:t>), члана 24.  Правилника о суфинансирању пројеката за остваривање јавног интереса у области јавног информисања („Служ</w:t>
      </w:r>
      <w:r w:rsidR="00201FD7">
        <w:rPr>
          <w:rFonts w:ascii="Times New Roman" w:hAnsi="Times New Roman"/>
          <w:sz w:val="24"/>
          <w:szCs w:val="24"/>
          <w:lang w:val="sr-Cyrl-CS"/>
        </w:rPr>
        <w:t>бени гласник Републике Србије“,</w:t>
      </w:r>
      <w:r w:rsidRPr="00C2360E">
        <w:rPr>
          <w:rFonts w:ascii="Times New Roman" w:hAnsi="Times New Roman"/>
          <w:sz w:val="24"/>
          <w:szCs w:val="24"/>
          <w:lang w:val="sr-Cyrl-CS"/>
        </w:rPr>
        <w:t>број:</w:t>
      </w:r>
      <w:r w:rsidR="00201FD7">
        <w:rPr>
          <w:rFonts w:ascii="Times New Roman" w:hAnsi="Times New Roman"/>
          <w:sz w:val="24"/>
          <w:szCs w:val="24"/>
          <w:lang w:val="sr-Cyrl-CS"/>
        </w:rPr>
        <w:t>16/</w:t>
      </w:r>
      <w:r w:rsidRPr="00C2360E">
        <w:rPr>
          <w:rFonts w:ascii="Times New Roman" w:hAnsi="Times New Roman"/>
          <w:sz w:val="24"/>
          <w:szCs w:val="24"/>
          <w:lang w:val="sr-Cyrl-CS"/>
        </w:rPr>
        <w:t>1</w:t>
      </w:r>
      <w:r w:rsidR="00201FD7">
        <w:rPr>
          <w:rFonts w:ascii="Times New Roman" w:hAnsi="Times New Roman"/>
          <w:sz w:val="24"/>
          <w:szCs w:val="24"/>
          <w:lang w:val="sr-Cyrl-CS"/>
        </w:rPr>
        <w:t>6</w:t>
      </w:r>
      <w:r w:rsidR="004862E0">
        <w:rPr>
          <w:rFonts w:ascii="Times New Roman" w:hAnsi="Times New Roman"/>
          <w:sz w:val="24"/>
          <w:szCs w:val="24"/>
        </w:rPr>
        <w:t xml:space="preserve"> и 8/</w:t>
      </w:r>
      <w:r w:rsidR="00440164">
        <w:rPr>
          <w:rFonts w:ascii="Times New Roman" w:hAnsi="Times New Roman"/>
          <w:sz w:val="24"/>
          <w:szCs w:val="24"/>
        </w:rPr>
        <w:t>1</w:t>
      </w:r>
      <w:r w:rsidR="004862E0">
        <w:rPr>
          <w:rFonts w:ascii="Times New Roman" w:hAnsi="Times New Roman"/>
          <w:sz w:val="24"/>
          <w:szCs w:val="24"/>
        </w:rPr>
        <w:t>7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F12781" w:rsidRPr="000D7314">
        <w:rPr>
          <w:rFonts w:ascii="Times New Roman" w:hAnsi="Times New Roman"/>
          <w:color w:val="000000"/>
          <w:sz w:val="24"/>
          <w:szCs w:val="24"/>
          <w:lang w:val="sr-Cyrl-CS"/>
        </w:rPr>
        <w:t>члана 30. Одлуке о Општинском већу Општине Владичин Хан („Службени гласник Пчињског округа", бр. 23/08)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 xml:space="preserve"> члана </w:t>
      </w:r>
      <w:r w:rsidR="00F12781" w:rsidRPr="000D7314">
        <w:rPr>
          <w:rFonts w:ascii="Times New Roman" w:hAnsi="Times New Roman"/>
          <w:sz w:val="24"/>
          <w:szCs w:val="24"/>
        </w:rPr>
        <w:t>51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>. Пословника Општинског већа Општине Владичин Хан  („Службени гла</w:t>
      </w:r>
      <w:r w:rsidR="00F12781">
        <w:rPr>
          <w:rFonts w:ascii="Times New Roman" w:hAnsi="Times New Roman"/>
          <w:sz w:val="24"/>
          <w:szCs w:val="24"/>
          <w:lang w:val="sr-Cyrl-CS"/>
        </w:rPr>
        <w:t>сник  града Врања“, број:40/13), Општинско веће општине В</w:t>
      </w:r>
      <w:r w:rsidR="00504B6A">
        <w:rPr>
          <w:rFonts w:ascii="Times New Roman" w:hAnsi="Times New Roman"/>
          <w:sz w:val="24"/>
          <w:szCs w:val="24"/>
          <w:lang w:val="sr-Cyrl-CS"/>
        </w:rPr>
        <w:t xml:space="preserve">ладичин Хан 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је на седници одржаној </w:t>
      </w:r>
      <w:r w:rsidR="00504B6A">
        <w:rPr>
          <w:rFonts w:ascii="Times New Roman" w:hAnsi="Times New Roman"/>
          <w:sz w:val="24"/>
          <w:szCs w:val="24"/>
          <w:lang w:val="sr-Cyrl-CS"/>
        </w:rPr>
        <w:t>дана</w:t>
      </w:r>
      <w:r w:rsidR="004862E0">
        <w:rPr>
          <w:rFonts w:ascii="Times New Roman" w:hAnsi="Times New Roman"/>
          <w:sz w:val="24"/>
          <w:szCs w:val="24"/>
          <w:lang w:val="sr-Cyrl-CS"/>
        </w:rPr>
        <w:t>16</w:t>
      </w:r>
      <w:r w:rsidR="00201FD7">
        <w:rPr>
          <w:rFonts w:ascii="Times New Roman" w:hAnsi="Times New Roman"/>
          <w:sz w:val="24"/>
          <w:szCs w:val="24"/>
          <w:lang w:val="sr-Cyrl-CS"/>
        </w:rPr>
        <w:t>.05</w:t>
      </w:r>
      <w:r w:rsidRPr="00C2360E">
        <w:rPr>
          <w:rFonts w:ascii="Times New Roman" w:hAnsi="Times New Roman"/>
          <w:sz w:val="24"/>
          <w:szCs w:val="24"/>
          <w:lang w:val="sr-Cyrl-CS"/>
        </w:rPr>
        <w:t>.201</w:t>
      </w:r>
      <w:r w:rsidR="004862E0">
        <w:rPr>
          <w:rFonts w:ascii="Times New Roman" w:hAnsi="Times New Roman"/>
          <w:sz w:val="24"/>
          <w:szCs w:val="24"/>
          <w:lang w:val="sr-Cyrl-CS"/>
        </w:rPr>
        <w:t>8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.године, донело је 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СУФИНАНСИРАЊЕ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ПРОЈЕКАТА ИЗ БУЏЕТА ОПШТИНЕ ВЛАДИЧИН ХАН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КОЈИМА СЕ ОСТВАРУЈЕ ЈАВНИ ИНТЕРЕС У ОБЛАСТИ ЈАВНОГ ИНФОРМИСАЊА ЗА 201</w:t>
      </w:r>
      <w:r w:rsidR="004862E0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BB43B0" w:rsidP="00C64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Овим Решењем утврђује се расподела средстава опредељених у </w:t>
      </w:r>
      <w:r w:rsidR="004862E0" w:rsidRPr="004862E0">
        <w:rPr>
          <w:rFonts w:ascii="Times New Roman" w:hAnsi="Times New Roman"/>
          <w:lang w:val="sr-Cyrl-CS"/>
        </w:rPr>
        <w:t>члана 5. раздео 5, Програм 1</w:t>
      </w:r>
      <w:r w:rsidR="004862E0" w:rsidRPr="004862E0">
        <w:rPr>
          <w:rFonts w:ascii="Times New Roman" w:hAnsi="Times New Roman"/>
        </w:rPr>
        <w:t>3</w:t>
      </w:r>
      <w:r w:rsidR="004862E0" w:rsidRPr="004862E0">
        <w:rPr>
          <w:rFonts w:ascii="Times New Roman" w:hAnsi="Times New Roman"/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423 – Услуге по уговору, позиција 134. Одлуке о буџету општине Владичин Хан за 2018. годину („Службени гласник града Врања“, број: 32/2017),</w:t>
      </w:r>
      <w:r w:rsidR="005B0579">
        <w:rPr>
          <w:rFonts w:ascii="Times New Roman" w:hAnsi="Times New Roman"/>
          <w:sz w:val="24"/>
          <w:szCs w:val="24"/>
          <w:lang w:val="sr-Cyrl-CS"/>
        </w:rPr>
        <w:t xml:space="preserve">  у укупном износу од </w:t>
      </w:r>
      <w:r w:rsidR="004862E0">
        <w:rPr>
          <w:rFonts w:ascii="Times New Roman" w:hAnsi="Times New Roman"/>
          <w:sz w:val="24"/>
          <w:szCs w:val="24"/>
          <w:lang w:val="sr-Cyrl-CS"/>
        </w:rPr>
        <w:t>3.0</w:t>
      </w:r>
      <w:r w:rsidR="005B0579">
        <w:rPr>
          <w:rFonts w:ascii="Times New Roman" w:hAnsi="Times New Roman"/>
          <w:sz w:val="24"/>
          <w:szCs w:val="24"/>
          <w:lang w:val="sr-Cyrl-CS"/>
        </w:rPr>
        <w:t>0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0.000,00 динара.</w:t>
      </w:r>
    </w:p>
    <w:p w:rsidR="00C64D2E" w:rsidRPr="00C2360E" w:rsidRDefault="00C64D2E" w:rsidP="00C64D2E">
      <w:pPr>
        <w:autoSpaceDE w:val="0"/>
        <w:autoSpaceDN w:val="0"/>
        <w:adjustRightInd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360E">
        <w:rPr>
          <w:rFonts w:ascii="Times New Roman" w:hAnsi="Times New Roman"/>
          <w:sz w:val="24"/>
          <w:szCs w:val="24"/>
          <w:lang w:val="sr-Cyrl-CS"/>
        </w:rPr>
        <w:tab/>
      </w:r>
      <w:r w:rsidR="00F0027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027E"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027E">
        <w:rPr>
          <w:rFonts w:ascii="Times New Roman" w:hAnsi="Times New Roman"/>
          <w:sz w:val="24"/>
          <w:szCs w:val="24"/>
          <w:lang w:val="sr-Cyrl-CS"/>
        </w:rPr>
        <w:t>Д</w:t>
      </w:r>
      <w:r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подносиоцима пројекта, и то:</w:t>
      </w:r>
    </w:p>
    <w:p w:rsidR="002665EF" w:rsidRPr="00C2360E" w:rsidRDefault="002665EF" w:rsidP="002665EF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lang w:val="sr-Cyrl-CS"/>
        </w:rPr>
      </w:pPr>
    </w:p>
    <w:tbl>
      <w:tblPr>
        <w:tblW w:w="87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610"/>
        <w:gridCol w:w="2250"/>
        <w:gridCol w:w="1620"/>
        <w:gridCol w:w="1800"/>
      </w:tblGrid>
      <w:tr w:rsidR="00586DDC" w:rsidRPr="00C2360E" w:rsidTr="00586DDC">
        <w:trPr>
          <w:trHeight w:val="872"/>
        </w:trPr>
        <w:tc>
          <w:tcPr>
            <w:tcW w:w="450" w:type="dxa"/>
          </w:tcPr>
          <w:p w:rsidR="00586DDC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Р.</w:t>
            </w:r>
          </w:p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бр.</w:t>
            </w:r>
          </w:p>
        </w:tc>
        <w:tc>
          <w:tcPr>
            <w:tcW w:w="2610" w:type="dxa"/>
          </w:tcPr>
          <w:p w:rsidR="00586DDC" w:rsidRPr="00C2360E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2250" w:type="dxa"/>
          </w:tcPr>
          <w:p w:rsidR="00586DDC" w:rsidRPr="00C2360E" w:rsidRDefault="00586DDC" w:rsidP="00D6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1620" w:type="dxa"/>
          </w:tcPr>
          <w:p w:rsidR="00586DDC" w:rsidRPr="00C2360E" w:rsidRDefault="00586DDC" w:rsidP="00D64FE5">
            <w:pPr>
              <w:tabs>
                <w:tab w:val="left" w:pos="17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Износ тражених средстава</w:t>
            </w:r>
          </w:p>
        </w:tc>
        <w:tc>
          <w:tcPr>
            <w:tcW w:w="1800" w:type="dxa"/>
          </w:tcPr>
          <w:p w:rsidR="00586DDC" w:rsidRPr="00C2360E" w:rsidRDefault="00586DDC" w:rsidP="00D6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Износ</w:t>
            </w:r>
          </w:p>
          <w:p w:rsidR="00586DDC" w:rsidRPr="00C2360E" w:rsidRDefault="00586DDC" w:rsidP="00D64FE5">
            <w:pPr>
              <w:tabs>
                <w:tab w:val="left" w:pos="1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Додељених средстава</w:t>
            </w:r>
          </w:p>
        </w:tc>
      </w:tr>
      <w:tr w:rsidR="00586DDC" w:rsidRPr="00C2360E" w:rsidTr="00586DDC"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РТВ Хан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Снежана Динић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Владичин Хан</w:t>
            </w:r>
          </w:p>
        </w:tc>
        <w:tc>
          <w:tcPr>
            <w:tcW w:w="2250" w:type="dxa"/>
          </w:tcPr>
          <w:p w:rsidR="00586DDC" w:rsidRPr="00CF48AA" w:rsidRDefault="000C2E84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Млади пољопривредници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450.000,000</w:t>
            </w:r>
          </w:p>
        </w:tc>
      </w:tr>
      <w:tr w:rsidR="00586DDC" w:rsidRPr="00C2360E" w:rsidTr="00586DDC"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РТВ Хан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Снежана Динић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Владичин Хан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Жене – успешне предузетнице у општини Владичин Хан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350.000,00</w:t>
            </w:r>
          </w:p>
        </w:tc>
      </w:tr>
      <w:tr w:rsidR="00586DDC" w:rsidRPr="00C2360E" w:rsidTr="00586DDC"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ТВ Инфо Пулс 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Ивана Ђорђевић-Методијев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Хански привредни мозаик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375.000,00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130.000,00</w:t>
            </w:r>
          </w:p>
        </w:tc>
      </w:tr>
      <w:tr w:rsidR="00586DDC" w:rsidRPr="00C2360E" w:rsidTr="00586DDC">
        <w:trPr>
          <w:trHeight w:val="323"/>
        </w:trPr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„ОК Радио“ 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Оливера Влатковић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Врање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Под будним оком грађана Владичиног </w:t>
            </w: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Хана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440.000,00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135.000,00</w:t>
            </w:r>
          </w:p>
        </w:tc>
      </w:tr>
      <w:tr w:rsidR="00586DDC" w:rsidRPr="00C2360E" w:rsidTr="00586DDC"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lastRenderedPageBreak/>
              <w:t>5.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РТВ „Bellе Amie“ </w:t>
            </w:r>
          </w:p>
          <w:p w:rsidR="00586DDC" w:rsidRPr="00CF48AA" w:rsidRDefault="00586DDC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Видосав Радомировић </w:t>
            </w:r>
          </w:p>
          <w:p w:rsidR="00586DDC" w:rsidRPr="00CF48AA" w:rsidRDefault="00586DDC" w:rsidP="00D64F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Ниш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Владичин Хан – општина по мери грађана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440.000,00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100.000,00</w:t>
            </w:r>
          </w:p>
        </w:tc>
      </w:tr>
      <w:tr w:rsidR="00586DDC" w:rsidRPr="00C2360E" w:rsidTr="00586DDC">
        <w:trPr>
          <w:trHeight w:val="255"/>
        </w:trPr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„Ханинфо“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Милан Вучковић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Владичин Хан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Природни и туристички потенцијали у функцији бржег еконо- мског развоја општине Вла- дичин Хан </w:t>
            </w:r>
          </w:p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350.000,00</w:t>
            </w:r>
          </w:p>
        </w:tc>
      </w:tr>
      <w:tr w:rsidR="00586DDC" w:rsidRPr="00C2360E" w:rsidTr="00586DDC">
        <w:trPr>
          <w:trHeight w:val="270"/>
        </w:trPr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„ЈУГ пресс“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Љиљана Стојановић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Лесковац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Буџет за грађане и грађанке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380.000,00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80.000,00</w:t>
            </w:r>
          </w:p>
        </w:tc>
      </w:tr>
      <w:tr w:rsidR="00586DDC" w:rsidRPr="00C2360E" w:rsidTr="00586DDC">
        <w:trPr>
          <w:trHeight w:val="270"/>
        </w:trPr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8.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„Радио телевизија Врање“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Зоран Величковић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„Мој Хан“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400.000,00</w:t>
            </w:r>
          </w:p>
        </w:tc>
      </w:tr>
      <w:tr w:rsidR="00586DDC" w:rsidRPr="00C2360E" w:rsidTr="00586DDC">
        <w:trPr>
          <w:trHeight w:val="323"/>
        </w:trPr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9.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„Радио телевизија Врање“ 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Зоран Величковић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„Помозимо сељаку“ </w:t>
            </w:r>
          </w:p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298.860,00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</w:tr>
      <w:tr w:rsidR="00586DDC" w:rsidRPr="00C2360E" w:rsidTr="00586DDC"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10.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ТВ Врањска плус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Марјан Стошић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„Пут успеха“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450.000,00</w:t>
            </w:r>
          </w:p>
        </w:tc>
      </w:tr>
      <w:tr w:rsidR="00586DDC" w:rsidRPr="00C2360E" w:rsidTr="00586DDC">
        <w:trPr>
          <w:trHeight w:val="255"/>
        </w:trPr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11.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ТВ Врањска плус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Марјан Стошић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„Пробуди свој град“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256.485,00</w:t>
            </w:r>
          </w:p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</w:tr>
      <w:tr w:rsidR="00586DDC" w:rsidRPr="00C2360E" w:rsidTr="00586DDC">
        <w:trPr>
          <w:trHeight w:val="270"/>
        </w:trPr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12.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„Југмедија“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Милица Јовановић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Лесковац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Да будемо видљиви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400.000,00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145.000,00</w:t>
            </w:r>
          </w:p>
        </w:tc>
      </w:tr>
      <w:tr w:rsidR="00586DDC" w:rsidRPr="00C2360E" w:rsidTr="00586DDC">
        <w:trPr>
          <w:trHeight w:val="270"/>
        </w:trPr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13.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РИТАМ Д.О.О.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Небојша Алексић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Врањска Бања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„Опстанак“- Владичин Хан улаже у наталитет, </w:t>
            </w: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борба против беле куге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449.000,00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90.000,00</w:t>
            </w:r>
          </w:p>
        </w:tc>
      </w:tr>
      <w:tr w:rsidR="00586DDC" w:rsidRPr="00C2360E" w:rsidTr="00586DDC">
        <w:trPr>
          <w:trHeight w:val="162"/>
        </w:trPr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lastRenderedPageBreak/>
              <w:t>14.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KOPERNIKUS SYSTEMS 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48AA">
              <w:rPr>
                <w:rFonts w:ascii="Times New Roman" w:hAnsi="Times New Roman"/>
                <w:color w:val="000000"/>
                <w:sz w:val="20"/>
                <w:szCs w:val="20"/>
              </w:rPr>
              <w:t>СрђанМиловановић</w:t>
            </w:r>
            <w:proofErr w:type="spellEnd"/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48AA">
              <w:rPr>
                <w:rFonts w:ascii="Times New Roman" w:hAnsi="Times New Roman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Владичин Хан на историјском путу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448.000,00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110.000,00</w:t>
            </w:r>
          </w:p>
        </w:tc>
      </w:tr>
      <w:tr w:rsidR="00586DDC" w:rsidRPr="00C2360E" w:rsidTr="00586DDC">
        <w:trPr>
          <w:trHeight w:val="150"/>
        </w:trPr>
        <w:tc>
          <w:tcPr>
            <w:tcW w:w="450" w:type="dxa"/>
          </w:tcPr>
          <w:p w:rsidR="00586DDC" w:rsidRPr="000B774D" w:rsidRDefault="00586DDC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15.</w:t>
            </w:r>
          </w:p>
        </w:tc>
        <w:tc>
          <w:tcPr>
            <w:tcW w:w="2610" w:type="dxa"/>
          </w:tcPr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„Инфоактивист“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Јелена Урошевић</w:t>
            </w:r>
          </w:p>
          <w:p w:rsidR="00586DDC" w:rsidRPr="00CF48AA" w:rsidRDefault="00586DDC" w:rsidP="00D64F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Бујановац</w:t>
            </w:r>
          </w:p>
        </w:tc>
        <w:tc>
          <w:tcPr>
            <w:tcW w:w="225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Промоција друштвене одговорности цивилног друштва на југу Србије на српском и ромском језику</w:t>
            </w:r>
          </w:p>
        </w:tc>
        <w:tc>
          <w:tcPr>
            <w:tcW w:w="162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586DDC" w:rsidRPr="00CF48AA" w:rsidRDefault="00586DDC" w:rsidP="00D64FE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100.000,00</w:t>
            </w:r>
          </w:p>
        </w:tc>
      </w:tr>
      <w:tr w:rsidR="00586DDC" w:rsidRPr="00C2360E" w:rsidTr="00586DDC">
        <w:tc>
          <w:tcPr>
            <w:tcW w:w="8730" w:type="dxa"/>
            <w:gridSpan w:val="5"/>
          </w:tcPr>
          <w:p w:rsidR="00586DDC" w:rsidRPr="00C2360E" w:rsidRDefault="00586DDC" w:rsidP="00586DD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C2360E">
              <w:rPr>
                <w:rFonts w:ascii="Times New Roman" w:hAnsi="Times New Roman"/>
                <w:b/>
                <w:color w:val="000000"/>
                <w:lang w:val="sr-Cyrl-CS"/>
              </w:rPr>
              <w:t>Укупан износ за доделу средстава</w:t>
            </w:r>
            <w:r>
              <w:rPr>
                <w:rFonts w:ascii="Times New Roman" w:hAnsi="Times New Roman"/>
                <w:b/>
                <w:color w:val="000000"/>
                <w:lang w:val="sr-Cyrl-CS"/>
              </w:rPr>
              <w:t xml:space="preserve">  </w:t>
            </w:r>
            <w:r>
              <w:rPr>
                <w:rFonts w:ascii="Times New Roman" w:hAnsi="Times New Roman"/>
                <w:b/>
                <w:lang w:val="sr-Cyrl-CS"/>
              </w:rPr>
              <w:t>3.0</w:t>
            </w:r>
            <w:r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  <w:lang w:val="sr-Cyrl-CS"/>
              </w:rPr>
              <w:t>.000,00</w:t>
            </w:r>
          </w:p>
        </w:tc>
      </w:tr>
      <w:tr w:rsidR="00586DDC" w:rsidRPr="00C2360E" w:rsidTr="00586DDC">
        <w:tc>
          <w:tcPr>
            <w:tcW w:w="8730" w:type="dxa"/>
            <w:gridSpan w:val="5"/>
          </w:tcPr>
          <w:p w:rsidR="00586DDC" w:rsidRPr="00C2360E" w:rsidRDefault="00586DDC" w:rsidP="00586D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color w:val="000000"/>
                <w:lang w:val="sr-Cyrl-CS"/>
              </w:rPr>
              <w:t xml:space="preserve"> Укупан и</w:t>
            </w:r>
            <w:r>
              <w:rPr>
                <w:rFonts w:ascii="Times New Roman" w:hAnsi="Times New Roman"/>
                <w:b/>
                <w:color w:val="000000"/>
                <w:lang w:val="sr-Cyrl-CS"/>
              </w:rPr>
              <w:t xml:space="preserve">знос опредељних средстава Општине  </w:t>
            </w:r>
            <w:r>
              <w:rPr>
                <w:rFonts w:ascii="Times New Roman" w:hAnsi="Times New Roman"/>
                <w:b/>
              </w:rPr>
              <w:t>3.0</w:t>
            </w:r>
            <w:r>
              <w:rPr>
                <w:rFonts w:ascii="Times New Roman" w:hAnsi="Times New Roman"/>
                <w:b/>
                <w:lang w:val="sr-Cyrl-CS"/>
              </w:rPr>
              <w:t>0</w:t>
            </w:r>
            <w:r w:rsidRPr="00C2360E">
              <w:rPr>
                <w:rFonts w:ascii="Times New Roman" w:hAnsi="Times New Roman"/>
                <w:b/>
                <w:lang w:val="sr-Cyrl-CS"/>
              </w:rPr>
              <w:t>0.000</w:t>
            </w:r>
            <w:r>
              <w:rPr>
                <w:rFonts w:ascii="Times New Roman" w:hAnsi="Times New Roman"/>
                <w:b/>
                <w:lang w:val="sr-Cyrl-CS"/>
              </w:rPr>
              <w:t>,00</w:t>
            </w:r>
            <w:r>
              <w:rPr>
                <w:rFonts w:ascii="Times New Roman" w:hAnsi="Times New Roman"/>
                <w:b/>
                <w:color w:val="000000"/>
                <w:lang w:val="sr-Cyrl-CS"/>
              </w:rPr>
              <w:t xml:space="preserve">                                    </w:t>
            </w:r>
          </w:p>
          <w:p w:rsidR="00586DDC" w:rsidRPr="00C2360E" w:rsidRDefault="00586DDC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2665EF" w:rsidRDefault="002665EF" w:rsidP="002665EF">
      <w:pPr>
        <w:rPr>
          <w:rFonts w:ascii="Times New Roman" w:hAnsi="Times New Roman"/>
          <w:lang w:val="sr-Cyrl-CS"/>
        </w:rPr>
      </w:pPr>
    </w:p>
    <w:p w:rsidR="002665EF" w:rsidRPr="00BE1AEC" w:rsidRDefault="002665EF" w:rsidP="002665EF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2665EF" w:rsidRPr="00BE1AEC" w:rsidRDefault="00F0027E" w:rsidP="002665EF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F0027E">
        <w:rPr>
          <w:rFonts w:ascii="Times New Roman" w:hAnsi="Times New Roman"/>
          <w:b/>
          <w:lang w:val="sr-Cyrl-CS"/>
        </w:rPr>
        <w:t>3.</w:t>
      </w:r>
      <w:r>
        <w:rPr>
          <w:rFonts w:ascii="Times New Roman" w:hAnsi="Times New Roman"/>
          <w:lang w:val="sr-Cyrl-CS"/>
        </w:rPr>
        <w:t xml:space="preserve">Не додељују се средства </w:t>
      </w:r>
      <w:r w:rsidR="002665EF" w:rsidRPr="00BE1A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подносиоцима следећих пројеката</w:t>
      </w:r>
      <w:r w:rsidR="002665EF" w:rsidRPr="00BE1AEC">
        <w:rPr>
          <w:rFonts w:ascii="Times New Roman" w:hAnsi="Times New Roman"/>
          <w:lang w:val="sr-Cyrl-CS"/>
        </w:rPr>
        <w:t xml:space="preserve">: </w:t>
      </w:r>
    </w:p>
    <w:p w:rsidR="002665EF" w:rsidRDefault="002665EF" w:rsidP="002665EF">
      <w:pPr>
        <w:rPr>
          <w:rFonts w:ascii="Times New Roman" w:hAnsi="Times New Roman"/>
          <w:lang w:val="sr-Cyrl-CS"/>
        </w:rPr>
      </w:pPr>
    </w:p>
    <w:tbl>
      <w:tblPr>
        <w:tblW w:w="7241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3159"/>
        <w:gridCol w:w="1843"/>
        <w:gridCol w:w="1843"/>
      </w:tblGrid>
      <w:tr w:rsidR="00CF55BF" w:rsidRPr="00C2360E" w:rsidTr="00CF55BF">
        <w:trPr>
          <w:trHeight w:val="872"/>
        </w:trPr>
        <w:tc>
          <w:tcPr>
            <w:tcW w:w="396" w:type="dxa"/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Р.</w:t>
            </w:r>
          </w:p>
          <w:p w:rsidR="00CF55BF" w:rsidRPr="00C2360E" w:rsidRDefault="00CF55BF" w:rsidP="00D64FE5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бр.</w:t>
            </w:r>
          </w:p>
        </w:tc>
        <w:tc>
          <w:tcPr>
            <w:tcW w:w="3159" w:type="dxa"/>
          </w:tcPr>
          <w:p w:rsidR="00CF55BF" w:rsidRPr="00C2360E" w:rsidRDefault="00CF55BF" w:rsidP="00D64FE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1843" w:type="dxa"/>
          </w:tcPr>
          <w:p w:rsidR="00CF55BF" w:rsidRPr="00C2360E" w:rsidRDefault="00CF55BF" w:rsidP="00D64FE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1843" w:type="dxa"/>
          </w:tcPr>
          <w:p w:rsidR="00CF55BF" w:rsidRPr="00C2360E" w:rsidRDefault="00CF55BF" w:rsidP="00D64FE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Износ тражених средстава</w:t>
            </w:r>
          </w:p>
        </w:tc>
      </w:tr>
      <w:tr w:rsidR="00CF55BF" w:rsidRPr="00C2360E" w:rsidTr="00CF55BF">
        <w:tc>
          <w:tcPr>
            <w:tcW w:w="396" w:type="dxa"/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3159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 Рад на веб сајтовима</w:t>
            </w:r>
          </w:p>
          <w:p w:rsidR="00CF55BF" w:rsidRPr="00C2360E" w:rsidRDefault="00CF55BF" w:rsidP="00D64F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Силвија Сламниг Ћузовић Аранђеловац</w:t>
            </w:r>
          </w:p>
        </w:tc>
        <w:tc>
          <w:tcPr>
            <w:tcW w:w="1843" w:type="dxa"/>
          </w:tcPr>
          <w:p w:rsidR="00CF55BF" w:rsidRPr="00C035B0" w:rsidRDefault="00CF55BF" w:rsidP="00D64FE5">
            <w:pPr>
              <w:tabs>
                <w:tab w:val="left" w:pos="15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Седам чуда Владичиног Хана</w:t>
            </w:r>
          </w:p>
        </w:tc>
        <w:tc>
          <w:tcPr>
            <w:tcW w:w="1843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-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5B0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</w:tr>
      <w:tr w:rsidR="00CF55BF" w:rsidRPr="00C2360E" w:rsidTr="00CF55BF">
        <w:tc>
          <w:tcPr>
            <w:tcW w:w="396" w:type="dxa"/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3159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CEEEFOR </w:t>
            </w:r>
          </w:p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Невена Ђукић</w:t>
            </w:r>
          </w:p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843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Еко органско-енергетски Владичин Хан</w:t>
            </w:r>
          </w:p>
        </w:tc>
        <w:tc>
          <w:tcPr>
            <w:tcW w:w="1843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751.200,00</w:t>
            </w:r>
          </w:p>
        </w:tc>
      </w:tr>
      <w:tr w:rsidR="00CF55BF" w:rsidRPr="00C2360E" w:rsidTr="00CF55BF">
        <w:tc>
          <w:tcPr>
            <w:tcW w:w="396" w:type="dxa"/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3159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Телевизија Хан</w:t>
            </w:r>
          </w:p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Снежана Динић</w:t>
            </w:r>
          </w:p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Владичин Хан</w:t>
            </w:r>
          </w:p>
        </w:tc>
        <w:tc>
          <w:tcPr>
            <w:tcW w:w="1843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Увођење ТВ програма о </w:t>
            </w: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заштити жи- вотне среди- не у програм- ску ТВ шему</w:t>
            </w:r>
          </w:p>
        </w:tc>
        <w:tc>
          <w:tcPr>
            <w:tcW w:w="1843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5B0">
              <w:rPr>
                <w:rFonts w:ascii="Times New Roman" w:hAnsi="Times New Roman"/>
                <w:sz w:val="20"/>
                <w:szCs w:val="20"/>
              </w:rPr>
              <w:lastRenderedPageBreak/>
              <w:t>450.000,00</w:t>
            </w:r>
          </w:p>
        </w:tc>
      </w:tr>
      <w:tr w:rsidR="00CF55BF" w:rsidRPr="00C2360E" w:rsidTr="00CF55BF">
        <w:trPr>
          <w:trHeight w:val="323"/>
        </w:trPr>
        <w:tc>
          <w:tcPr>
            <w:tcW w:w="396" w:type="dxa"/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lastRenderedPageBreak/>
              <w:t>4.</w:t>
            </w:r>
          </w:p>
        </w:tc>
        <w:tc>
          <w:tcPr>
            <w:tcW w:w="3159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Народне новине</w:t>
            </w:r>
          </w:p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Видосав Радомировић</w:t>
            </w:r>
          </w:p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Ниш</w:t>
            </w:r>
          </w:p>
        </w:tc>
        <w:tc>
          <w:tcPr>
            <w:tcW w:w="1843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Владичин Хан, права локална самоуправа</w:t>
            </w:r>
          </w:p>
        </w:tc>
        <w:tc>
          <w:tcPr>
            <w:tcW w:w="1843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450.000,00</w:t>
            </w:r>
          </w:p>
        </w:tc>
      </w:tr>
      <w:tr w:rsidR="00CF55BF" w:rsidRPr="00C2360E" w:rsidTr="00CF55BF">
        <w:tc>
          <w:tcPr>
            <w:tcW w:w="396" w:type="dxa"/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3159" w:type="dxa"/>
          </w:tcPr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РТВ „Bellе Amie“ </w:t>
            </w:r>
          </w:p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Видосав Радомировић</w:t>
            </w:r>
          </w:p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Ниш</w:t>
            </w:r>
          </w:p>
        </w:tc>
        <w:tc>
          <w:tcPr>
            <w:tcW w:w="1843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Образовање за боље сутра   </w:t>
            </w:r>
          </w:p>
        </w:tc>
        <w:tc>
          <w:tcPr>
            <w:tcW w:w="1843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420.000,00</w:t>
            </w:r>
          </w:p>
        </w:tc>
      </w:tr>
      <w:tr w:rsidR="00CF55BF" w:rsidRPr="00C2360E" w:rsidTr="00CF55BF">
        <w:trPr>
          <w:trHeight w:val="255"/>
        </w:trPr>
        <w:tc>
          <w:tcPr>
            <w:tcW w:w="396" w:type="dxa"/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3159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„SKAY “</w:t>
            </w:r>
          </w:p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Милош Стошић</w:t>
            </w:r>
          </w:p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Врање, Ранутовац</w:t>
            </w:r>
          </w:p>
        </w:tc>
        <w:tc>
          <w:tcPr>
            <w:tcW w:w="1843" w:type="dxa"/>
          </w:tcPr>
          <w:p w:rsidR="00CF55BF" w:rsidRPr="00C035B0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59B0">
              <w:rPr>
                <w:rFonts w:ascii="Times New Roman" w:hAnsi="Times New Roman"/>
                <w:sz w:val="20"/>
                <w:szCs w:val="20"/>
                <w:lang w:val="sr-Cyrl-CS"/>
              </w:rPr>
              <w:t>Владичин Хан – Добар Дан</w:t>
            </w:r>
          </w:p>
        </w:tc>
        <w:tc>
          <w:tcPr>
            <w:tcW w:w="1843" w:type="dxa"/>
          </w:tcPr>
          <w:p w:rsidR="00CF55BF" w:rsidRPr="001C3223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260.000,00</w:t>
            </w:r>
          </w:p>
        </w:tc>
      </w:tr>
      <w:tr w:rsidR="00CF55BF" w:rsidRPr="00C2360E" w:rsidTr="00CF55BF">
        <w:trPr>
          <w:trHeight w:val="270"/>
        </w:trPr>
        <w:tc>
          <w:tcPr>
            <w:tcW w:w="396" w:type="dxa"/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3159" w:type="dxa"/>
          </w:tcPr>
          <w:p w:rsidR="00CF55BF" w:rsidRPr="001C3223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1C3223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Продукција „Клисура“</w:t>
            </w:r>
          </w:p>
          <w:p w:rsidR="00CF55BF" w:rsidRPr="001C3223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1C3223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Горица Станисављевић</w:t>
            </w:r>
          </w:p>
          <w:p w:rsidR="00CF55BF" w:rsidRPr="001C3223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1C3223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Грделица</w:t>
            </w:r>
          </w:p>
        </w:tc>
        <w:tc>
          <w:tcPr>
            <w:tcW w:w="1843" w:type="dxa"/>
          </w:tcPr>
          <w:p w:rsidR="00CF55BF" w:rsidRPr="001C3223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0759B0">
              <w:rPr>
                <w:rFonts w:ascii="Times New Roman" w:hAnsi="Times New Roman"/>
                <w:sz w:val="20"/>
                <w:szCs w:val="20"/>
                <w:lang w:val="sr-Cyrl-CS"/>
              </w:rPr>
              <w:t>Романо крло (Ромски глас)</w:t>
            </w:r>
          </w:p>
        </w:tc>
        <w:tc>
          <w:tcPr>
            <w:tcW w:w="1843" w:type="dxa"/>
          </w:tcPr>
          <w:p w:rsidR="00CF55BF" w:rsidRPr="001C3223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CF55BF" w:rsidRPr="00C2360E" w:rsidTr="00CF55BF">
        <w:trPr>
          <w:trHeight w:val="2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„SKAY </w:t>
            </w:r>
            <w:r w:rsidRPr="00A62234">
              <w:rPr>
                <w:rFonts w:ascii="Times New Roman" w:hAnsi="Times New Roman"/>
                <w:sz w:val="20"/>
                <w:szCs w:val="20"/>
              </w:rPr>
              <w:t>FM 97,7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“</w:t>
            </w:r>
          </w:p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Милош Стошић</w:t>
            </w:r>
          </w:p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Врање, Ранутовац</w:t>
            </w:r>
          </w:p>
          <w:p w:rsidR="00CF55BF" w:rsidRPr="00355542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55542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И Ја сам ту!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55542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542">
              <w:rPr>
                <w:rFonts w:ascii="Times New Roman" w:hAnsi="Times New Roman"/>
                <w:sz w:val="20"/>
                <w:szCs w:val="20"/>
              </w:rPr>
              <w:t>450.000,00</w:t>
            </w:r>
          </w:p>
        </w:tc>
      </w:tr>
      <w:tr w:rsidR="00CF55BF" w:rsidRPr="00C2360E" w:rsidTr="00CF55BF">
        <w:trPr>
          <w:trHeight w:val="2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Јужне вести </w:t>
            </w:r>
          </w:p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Витомир Огњановић</w:t>
            </w:r>
          </w:p>
          <w:p w:rsidR="00CF55BF" w:rsidRPr="00355542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Ниш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55542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Владичин Хан у слици и речима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55542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341.000,00</w:t>
            </w:r>
          </w:p>
        </w:tc>
      </w:tr>
      <w:tr w:rsidR="00CF55BF" w:rsidRPr="00C2360E" w:rsidTr="00CF55BF">
        <w:trPr>
          <w:trHeight w:val="2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„Телевизија Лесковац“</w:t>
            </w:r>
          </w:p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Наташа Ђорђевић</w:t>
            </w:r>
          </w:p>
          <w:p w:rsidR="00CF55BF" w:rsidRPr="00355542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Лесковац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55542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Полигон здравља и мудрости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55542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55542">
              <w:rPr>
                <w:rFonts w:ascii="Times New Roman" w:hAnsi="Times New Roman"/>
                <w:sz w:val="20"/>
                <w:szCs w:val="20"/>
                <w:lang w:val="sr-Cyrl-CS"/>
              </w:rPr>
              <w:t>1.318.500,00</w:t>
            </w:r>
          </w:p>
          <w:p w:rsidR="00CF55BF" w:rsidRPr="00355542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F55BF" w:rsidRPr="00C2360E" w:rsidTr="00CF55BF">
        <w:trPr>
          <w:trHeight w:val="2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НОВОСТИ ДАНА. </w:t>
            </w:r>
          </w:p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Драгана Костић</w:t>
            </w:r>
          </w:p>
          <w:p w:rsidR="00CF55BF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Ниш, Палилула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295845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„Туризам и угоститељс.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као лек за н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е- запосле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ст и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сирома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тво у о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пшти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ни Владичин Хан“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295845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420.000,00</w:t>
            </w:r>
          </w:p>
        </w:tc>
      </w:tr>
      <w:tr w:rsidR="00CF55BF" w:rsidRPr="00C2360E" w:rsidTr="00CF55BF">
        <w:trPr>
          <w:trHeight w:val="2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01FFB" w:rsidRDefault="00CF55BF" w:rsidP="00D64FE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РИТАМ Д.О.О.</w:t>
            </w:r>
          </w:p>
          <w:p w:rsidR="00CF55BF" w:rsidRPr="00A62234" w:rsidRDefault="00CF55BF" w:rsidP="00D64F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Небојша Алексић</w:t>
            </w:r>
          </w:p>
          <w:p w:rsidR="00CF55BF" w:rsidRPr="00295845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Врањска Бања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295845" w:rsidRDefault="00CF55BF" w:rsidP="00D64FE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„Агро Хан“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295845" w:rsidRDefault="00CF55BF" w:rsidP="00D64FE5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434.600,00</w:t>
            </w:r>
          </w:p>
        </w:tc>
      </w:tr>
    </w:tbl>
    <w:p w:rsidR="002665EF" w:rsidRDefault="002665EF" w:rsidP="002665E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F0027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На основу овог решења са сваким учесником конкурса коме су опредељена средства за суфинансирање пројеката за остваривање јавног интереса у области јавног информисања за 201</w:t>
      </w:r>
      <w:r w:rsidR="00586DDC">
        <w:rPr>
          <w:rFonts w:ascii="Times New Roman" w:hAnsi="Times New Roman"/>
          <w:color w:val="000000"/>
          <w:sz w:val="24"/>
          <w:szCs w:val="24"/>
        </w:rPr>
        <w:t>8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.годину, наведеним у </w:t>
      </w:r>
      <w:r w:rsidR="00E25E37">
        <w:rPr>
          <w:rFonts w:ascii="Times New Roman" w:hAnsi="Times New Roman"/>
          <w:color w:val="000000"/>
          <w:sz w:val="24"/>
          <w:szCs w:val="24"/>
          <w:lang w:val="sr-Cyrl-CS"/>
        </w:rPr>
        <w:t>ставу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E25E37">
        <w:rPr>
          <w:rFonts w:ascii="Times New Roman" w:hAnsi="Times New Roman"/>
          <w:color w:val="000000"/>
          <w:sz w:val="24"/>
          <w:szCs w:val="24"/>
          <w:lang w:val="sr-Cyrl-CS"/>
        </w:rPr>
        <w:t>2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 овог Решења, биће потписан уговор.</w:t>
      </w:r>
    </w:p>
    <w:p w:rsidR="00C64D2E" w:rsidRPr="00C2360E" w:rsidRDefault="00CB68CF" w:rsidP="00586DDC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У име општине, уговор потписује председник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F0027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5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Решење објавити на</w:t>
      </w:r>
      <w:r w:rsidR="00CB68C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званичном веб сајту општине Владичин Хан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C64D2E"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="00B36859" w:rsidRPr="004A5DFC">
          <w:rPr>
            <w:rStyle w:val="Hyperlink"/>
            <w:rFonts w:ascii="Times New Roman" w:hAnsi="Times New Roman"/>
            <w:sz w:val="24"/>
            <w:szCs w:val="24"/>
          </w:rPr>
          <w:t>www.vladicinhan.org.rs</w:t>
        </w:r>
      </w:hyperlink>
      <w:r w:rsidR="00C64D2E"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доставити сваком од учесника конкурса у електронској форми.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  <w:t xml:space="preserve">О б р а з л о ж е њ е 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</w:pPr>
    </w:p>
    <w:p w:rsidR="00B76F26" w:rsidRDefault="00B36859" w:rsidP="00E022D2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пштинско веће Општине Владичин Хан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расписало је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Јавни позив за учешће на конкурсу за суфинансирање</w:t>
      </w:r>
      <w:r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Општине Владичин Хан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за 201</w:t>
      </w:r>
      <w:r w:rsidR="00840875">
        <w:rPr>
          <w:rFonts w:ascii="Times New Roman" w:hAnsi="Times New Roman"/>
          <w:sz w:val="24"/>
          <w:szCs w:val="24"/>
        </w:rPr>
        <w:t>8</w:t>
      </w:r>
      <w:r w:rsidR="00563BBE">
        <w:rPr>
          <w:rFonts w:ascii="Times New Roman" w:hAnsi="Times New Roman"/>
          <w:sz w:val="24"/>
          <w:szCs w:val="24"/>
          <w:lang w:val="sr-Cyrl-CS"/>
        </w:rPr>
        <w:t xml:space="preserve">. годину, који је објављен </w:t>
      </w:r>
      <w:r w:rsidR="00840875">
        <w:rPr>
          <w:rFonts w:ascii="Times New Roman" w:hAnsi="Times New Roman"/>
          <w:sz w:val="24"/>
          <w:szCs w:val="24"/>
          <w:lang w:val="sr-Cyrl-CS"/>
        </w:rPr>
        <w:t>01.02</w:t>
      </w:r>
      <w:r w:rsidR="00466A11">
        <w:rPr>
          <w:rFonts w:ascii="Times New Roman" w:hAnsi="Times New Roman"/>
          <w:sz w:val="24"/>
          <w:szCs w:val="24"/>
          <w:lang w:val="sr-Cyrl-CS"/>
        </w:rPr>
        <w:t>.</w:t>
      </w:r>
      <w:r w:rsidR="00E06004">
        <w:rPr>
          <w:rFonts w:ascii="Times New Roman" w:hAnsi="Times New Roman"/>
          <w:sz w:val="24"/>
          <w:szCs w:val="24"/>
          <w:lang w:val="sr-Cyrl-CS"/>
        </w:rPr>
        <w:t>201</w:t>
      </w:r>
      <w:r w:rsidR="00840875">
        <w:rPr>
          <w:rFonts w:ascii="Times New Roman" w:hAnsi="Times New Roman"/>
          <w:sz w:val="24"/>
          <w:szCs w:val="24"/>
        </w:rPr>
        <w:t>8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. год</w:t>
      </w:r>
      <w:r w:rsidR="00563BBE">
        <w:rPr>
          <w:rFonts w:ascii="Times New Roman" w:hAnsi="Times New Roman"/>
          <w:sz w:val="24"/>
          <w:szCs w:val="24"/>
          <w:lang w:val="sr-Cyrl-CS"/>
        </w:rPr>
        <w:t>ин</w:t>
      </w:r>
      <w:r w:rsidR="00555239">
        <w:rPr>
          <w:rFonts w:ascii="Times New Roman" w:hAnsi="Times New Roman"/>
          <w:sz w:val="24"/>
          <w:szCs w:val="24"/>
          <w:lang w:val="sr-Cyrl-CS"/>
        </w:rPr>
        <w:t xml:space="preserve">е у дневном листу </w:t>
      </w:r>
      <w:r w:rsidR="00E06004">
        <w:rPr>
          <w:rFonts w:ascii="Times New Roman" w:hAnsi="Times New Roman"/>
          <w:sz w:val="24"/>
          <w:szCs w:val="24"/>
          <w:lang w:val="sr-Cyrl-CS"/>
        </w:rPr>
        <w:t>Информер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E022D2">
        <w:rPr>
          <w:rFonts w:ascii="Times New Roman" w:hAnsi="Times New Roman"/>
          <w:sz w:val="24"/>
          <w:szCs w:val="24"/>
          <w:lang w:val="sr-Cyrl-CS"/>
        </w:rPr>
        <w:t xml:space="preserve"> званичном веб сајту града Општине Владичин Хан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6" w:history="1">
        <w:r w:rsidR="00563BBE" w:rsidRPr="004A5DFC">
          <w:rPr>
            <w:rStyle w:val="Hyperlink"/>
            <w:rFonts w:ascii="Times New Roman" w:hAnsi="Times New Roman"/>
            <w:sz w:val="24"/>
            <w:szCs w:val="24"/>
          </w:rPr>
          <w:t>www.vladicinhan.org.rs</w:t>
        </w:r>
      </w:hyperlink>
      <w:r w:rsidR="00840875">
        <w:rPr>
          <w:lang w:val="sr-Cyrl-CS"/>
        </w:rPr>
        <w:t xml:space="preserve">, </w:t>
      </w:r>
      <w:r w:rsidR="00840875">
        <w:rPr>
          <w:rFonts w:ascii="Times New Roman" w:hAnsi="Times New Roman"/>
          <w:lang w:val="sr-Cyrl-CS"/>
        </w:rPr>
        <w:t>а закључен 23.02.2018. године</w:t>
      </w:r>
    </w:p>
    <w:p w:rsidR="00B76F26" w:rsidRPr="002475E8" w:rsidRDefault="002475E8" w:rsidP="002475E8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Општинско веће је формирало стручну комисију, </w:t>
      </w:r>
      <w:r w:rsidRPr="00B76F26">
        <w:rPr>
          <w:rFonts w:ascii="Times New Roman" w:hAnsi="Times New Roman"/>
          <w:sz w:val="24"/>
          <w:szCs w:val="24"/>
          <w:lang w:val="ru-RU"/>
        </w:rPr>
        <w:t>Комисиј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B76F26">
        <w:rPr>
          <w:rFonts w:ascii="Times New Roman" w:hAnsi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/>
          <w:sz w:val="24"/>
          <w:szCs w:val="24"/>
          <w:lang w:val="ru-RU"/>
        </w:rPr>
        <w:t xml:space="preserve">спровођење јавног позива за </w:t>
      </w:r>
      <w:r w:rsidRPr="00B76F26">
        <w:rPr>
          <w:rFonts w:ascii="Times New Roman" w:hAnsi="Times New Roman"/>
          <w:sz w:val="24"/>
          <w:szCs w:val="24"/>
          <w:lang w:val="ru-RU"/>
        </w:rPr>
        <w:t>суфинансирање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76F26">
        <w:rPr>
          <w:rFonts w:ascii="Times New Roman" w:hAnsi="Times New Roman"/>
          <w:sz w:val="24"/>
          <w:szCs w:val="24"/>
        </w:rPr>
        <w:t>пројекат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26"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26">
        <w:rPr>
          <w:rFonts w:ascii="Times New Roman" w:hAnsi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26"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26">
        <w:rPr>
          <w:rFonts w:ascii="Times New Roman" w:hAnsi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76F26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F26">
        <w:rPr>
          <w:rFonts w:ascii="Times New Roman" w:hAnsi="Times New Roman"/>
          <w:sz w:val="24"/>
          <w:szCs w:val="24"/>
          <w:lang w:val="ru-RU"/>
        </w:rPr>
        <w:t>области јавног информисања на територији Општине Владичин Хан 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F26">
        <w:rPr>
          <w:rFonts w:ascii="Times New Roman" w:hAnsi="Times New Roman"/>
          <w:sz w:val="24"/>
          <w:szCs w:val="24"/>
        </w:rPr>
        <w:t>201</w:t>
      </w:r>
      <w:r w:rsidRPr="00B76F26">
        <w:rPr>
          <w:rFonts w:ascii="Times New Roman" w:hAnsi="Times New Roman"/>
          <w:sz w:val="24"/>
          <w:szCs w:val="24"/>
          <w:lang w:val="sr-Cyrl-CS"/>
        </w:rPr>
        <w:t>8</w:t>
      </w:r>
      <w:r w:rsidRPr="00B76F26">
        <w:rPr>
          <w:rFonts w:ascii="Times New Roman" w:hAnsi="Times New Roman"/>
          <w:sz w:val="24"/>
          <w:szCs w:val="24"/>
        </w:rPr>
        <w:t>.</w:t>
      </w:r>
      <w:r w:rsidRPr="00B76F26"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 w:rsidRPr="00B76F26">
        <w:rPr>
          <w:rFonts w:ascii="Times New Roman" w:hAnsi="Times New Roman"/>
          <w:sz w:val="24"/>
          <w:szCs w:val="24"/>
        </w:rPr>
        <w:t>одини</w:t>
      </w:r>
      <w:proofErr w:type="spellEnd"/>
      <w:r w:rsidRPr="00B76F26">
        <w:rPr>
          <w:rFonts w:ascii="Times New Roman" w:hAnsi="Times New Roman"/>
          <w:sz w:val="24"/>
          <w:szCs w:val="24"/>
          <w:lang w:val="sr-Cyrl-CS"/>
        </w:rPr>
        <w:t xml:space="preserve"> саставу: Радоман Ирић новинар, из Врања; Милорад Додеровић новинар, из Ниша и Светлана Јовановић-Николић новинар, из Владичиног Хана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B76F26" w:rsidRDefault="00B76F26" w:rsidP="00E022D2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6F26">
        <w:rPr>
          <w:rFonts w:ascii="Times New Roman" w:hAnsi="Times New Roman"/>
          <w:sz w:val="24"/>
          <w:szCs w:val="24"/>
          <w:lang w:val="ru-RU" w:eastAsia="sr-Latn-CS"/>
        </w:rPr>
        <w:t xml:space="preserve">По истеку рока за подношење пријава по </w:t>
      </w:r>
      <w:r w:rsidR="002475E8">
        <w:rPr>
          <w:rFonts w:ascii="Times New Roman" w:hAnsi="Times New Roman"/>
          <w:sz w:val="24"/>
          <w:szCs w:val="24"/>
          <w:lang w:val="sr-Cyrl-CS" w:eastAsia="sr-Latn-CS"/>
        </w:rPr>
        <w:t>кон</w:t>
      </w:r>
      <w:r w:rsidRPr="00B76F26">
        <w:rPr>
          <w:rFonts w:ascii="Times New Roman" w:hAnsi="Times New Roman"/>
          <w:sz w:val="24"/>
          <w:szCs w:val="24"/>
          <w:lang w:val="sr-Cyrl-CS" w:eastAsia="sr-Latn-CS"/>
        </w:rPr>
        <w:t>курсу за</w:t>
      </w:r>
      <w:r w:rsidRPr="00B76F26">
        <w:rPr>
          <w:rFonts w:ascii="Times New Roman" w:hAnsi="Times New Roman"/>
          <w:sz w:val="24"/>
          <w:szCs w:val="24"/>
          <w:lang w:val="ru-RU" w:eastAsia="sr-Latn-CS"/>
        </w:rPr>
        <w:t xml:space="preserve"> спровођењ</w:t>
      </w:r>
      <w:r w:rsidRPr="00B76F26">
        <w:rPr>
          <w:rFonts w:ascii="Times New Roman" w:hAnsi="Times New Roman"/>
          <w:sz w:val="24"/>
          <w:szCs w:val="24"/>
          <w:lang w:val="sr-Cyrl-CS" w:eastAsia="sr-Latn-CS"/>
        </w:rPr>
        <w:t>е</w:t>
      </w:r>
      <w:r w:rsidRPr="00B76F26">
        <w:rPr>
          <w:rFonts w:ascii="Times New Roman" w:hAnsi="Times New Roman"/>
          <w:sz w:val="24"/>
          <w:szCs w:val="24"/>
          <w:lang w:val="ru-RU" w:eastAsia="sr-Latn-CS"/>
        </w:rPr>
        <w:t xml:space="preserve"> јавног позива за суфинансирање пројеката из области јавног информисања </w:t>
      </w:r>
      <w:r w:rsidRPr="00B76F26">
        <w:rPr>
          <w:rFonts w:ascii="Times New Roman" w:hAnsi="Times New Roman"/>
          <w:sz w:val="24"/>
          <w:szCs w:val="24"/>
          <w:lang w:val="sr-Cyrl-CS" w:eastAsia="sr-Latn-CS"/>
        </w:rPr>
        <w:t xml:space="preserve">на територији општине Владичин Хан </w:t>
      </w:r>
      <w:r w:rsidRPr="00B76F26">
        <w:rPr>
          <w:rFonts w:ascii="Times New Roman" w:hAnsi="Times New Roman"/>
          <w:sz w:val="24"/>
          <w:szCs w:val="24"/>
          <w:lang w:val="ru-RU" w:eastAsia="sr-Latn-CS"/>
        </w:rPr>
        <w:t>за 201</w:t>
      </w:r>
      <w:r w:rsidRPr="00B76F26">
        <w:rPr>
          <w:rFonts w:ascii="Times New Roman" w:hAnsi="Times New Roman"/>
          <w:sz w:val="24"/>
          <w:szCs w:val="24"/>
          <w:lang w:val="sr-Cyrl-CS" w:eastAsia="sr-Latn-CS"/>
        </w:rPr>
        <w:t>8</w:t>
      </w:r>
      <w:r w:rsidRPr="00B76F26">
        <w:rPr>
          <w:rFonts w:ascii="Times New Roman" w:hAnsi="Times New Roman"/>
          <w:sz w:val="24"/>
          <w:szCs w:val="24"/>
          <w:lang w:val="ru-RU" w:eastAsia="sr-Latn-CS"/>
        </w:rPr>
        <w:t>.</w:t>
      </w:r>
      <w:r w:rsidRPr="00B76F26">
        <w:rPr>
          <w:rFonts w:ascii="Times New Roman" w:hAnsi="Times New Roman"/>
          <w:sz w:val="24"/>
          <w:szCs w:val="24"/>
          <w:lang w:val="sr-Cyrl-CS" w:eastAsia="sr-Latn-CS"/>
        </w:rPr>
        <w:t>г</w:t>
      </w:r>
      <w:r w:rsidRPr="00B76F26">
        <w:rPr>
          <w:rFonts w:ascii="Times New Roman" w:hAnsi="Times New Roman"/>
          <w:sz w:val="24"/>
          <w:szCs w:val="24"/>
          <w:lang w:val="ru-RU" w:eastAsia="sr-Latn-CS"/>
        </w:rPr>
        <w:t>один</w:t>
      </w:r>
      <w:r w:rsidRPr="00B76F26"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="002475E8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B76F26">
        <w:rPr>
          <w:rFonts w:ascii="Times New Roman" w:hAnsi="Times New Roman"/>
          <w:sz w:val="24"/>
          <w:szCs w:val="24"/>
          <w:lang w:val="sr-Latn-CS"/>
        </w:rPr>
        <w:t xml:space="preserve">до </w:t>
      </w:r>
      <w:r w:rsidRPr="00B76F26">
        <w:rPr>
          <w:rFonts w:ascii="Times New Roman" w:hAnsi="Times New Roman"/>
          <w:sz w:val="24"/>
          <w:szCs w:val="24"/>
          <w:lang w:val="sr-Cyrl-CS"/>
        </w:rPr>
        <w:t>дана 23.02.2018. године</w:t>
      </w:r>
      <w:r w:rsidRPr="00B76F26">
        <w:rPr>
          <w:rFonts w:ascii="Times New Roman" w:hAnsi="Times New Roman"/>
          <w:sz w:val="24"/>
          <w:szCs w:val="24"/>
          <w:lang w:val="sr-Latn-CS"/>
        </w:rPr>
        <w:t xml:space="preserve"> укупно је стигло </w:t>
      </w:r>
      <w:r w:rsidRPr="00B76F26">
        <w:rPr>
          <w:rFonts w:ascii="Times New Roman" w:hAnsi="Times New Roman"/>
          <w:sz w:val="24"/>
          <w:szCs w:val="24"/>
          <w:u w:val="single"/>
          <w:lang w:val="sr-Latn-CS"/>
        </w:rPr>
        <w:t>29</w:t>
      </w:r>
      <w:r w:rsidRPr="00B76F26">
        <w:rPr>
          <w:rFonts w:ascii="Times New Roman" w:hAnsi="Times New Roman"/>
          <w:sz w:val="24"/>
          <w:szCs w:val="24"/>
          <w:lang w:val="sr-Latn-CS"/>
        </w:rPr>
        <w:t xml:space="preserve"> пројеката. </w:t>
      </w:r>
      <w:r w:rsidRPr="00B76F26">
        <w:rPr>
          <w:rFonts w:ascii="Times New Roman" w:hAnsi="Times New Roman"/>
          <w:sz w:val="24"/>
          <w:szCs w:val="24"/>
          <w:lang w:val="sr-Cyrl-CS" w:eastAsia="sr-Latn-CS"/>
        </w:rPr>
        <w:t xml:space="preserve">Комисија за </w:t>
      </w:r>
      <w:r w:rsidRPr="00B76F26">
        <w:rPr>
          <w:rFonts w:ascii="Times New Roman" w:hAnsi="Times New Roman"/>
          <w:sz w:val="24"/>
          <w:szCs w:val="24"/>
          <w:lang w:val="ru-RU" w:eastAsia="sr-Latn-CS"/>
        </w:rPr>
        <w:t>проверу документаци</w:t>
      </w:r>
      <w:r w:rsidRPr="00B76F26">
        <w:rPr>
          <w:rFonts w:ascii="Times New Roman" w:hAnsi="Times New Roman"/>
          <w:sz w:val="24"/>
          <w:szCs w:val="24"/>
          <w:lang w:val="sr-Cyrl-CS" w:eastAsia="sr-Latn-CS"/>
        </w:rPr>
        <w:t xml:space="preserve">је, </w:t>
      </w:r>
      <w:r w:rsidRPr="00B76F26">
        <w:rPr>
          <w:rFonts w:ascii="Times New Roman" w:hAnsi="Times New Roman"/>
          <w:sz w:val="24"/>
          <w:szCs w:val="24"/>
          <w:lang w:val="ru-RU" w:eastAsia="sr-Latn-CS"/>
        </w:rPr>
        <w:t>након спроведеног поступка допуне</w:t>
      </w:r>
      <w:r w:rsidRPr="00B76F26">
        <w:rPr>
          <w:rFonts w:ascii="Times New Roman" w:hAnsi="Times New Roman"/>
          <w:sz w:val="24"/>
          <w:szCs w:val="24"/>
          <w:lang w:val="sr-Cyrl-CS" w:eastAsia="sr-Latn-CS"/>
        </w:rPr>
        <w:t>,</w:t>
      </w:r>
      <w:r w:rsidRPr="00B76F26">
        <w:rPr>
          <w:rFonts w:ascii="Times New Roman" w:hAnsi="Times New Roman"/>
          <w:sz w:val="24"/>
          <w:szCs w:val="24"/>
          <w:lang w:val="ru-RU" w:eastAsia="sr-Latn-CS"/>
        </w:rPr>
        <w:t xml:space="preserve"> а у вези документације која недостаје по</w:t>
      </w:r>
      <w:r w:rsidR="00C303B7">
        <w:rPr>
          <w:rFonts w:ascii="Times New Roman" w:hAnsi="Times New Roman"/>
          <w:sz w:val="24"/>
          <w:szCs w:val="24"/>
          <w:lang w:val="ru-RU" w:eastAsia="sr-Latn-CS"/>
        </w:rPr>
        <w:t xml:space="preserve"> </w:t>
      </w:r>
      <w:r w:rsidRPr="00B76F26">
        <w:rPr>
          <w:rFonts w:ascii="Times New Roman" w:hAnsi="Times New Roman"/>
          <w:sz w:val="24"/>
          <w:szCs w:val="24"/>
          <w:lang w:val="ru-RU" w:eastAsia="sr-Latn-CS"/>
        </w:rPr>
        <w:t>јавном позиву</w:t>
      </w:r>
      <w:r w:rsidRPr="00B76F26">
        <w:rPr>
          <w:rFonts w:ascii="Times New Roman" w:hAnsi="Times New Roman"/>
          <w:sz w:val="24"/>
          <w:szCs w:val="24"/>
          <w:lang w:val="sr-Cyrl-CS" w:eastAsia="sr-Latn-CS"/>
        </w:rPr>
        <w:t xml:space="preserve">, је утврдила да услове конкурса испуњава 27. учесника конкурса, </w:t>
      </w:r>
      <w:r w:rsidRPr="00B76F26">
        <w:rPr>
          <w:rFonts w:ascii="Times New Roman" w:hAnsi="Times New Roman"/>
          <w:sz w:val="24"/>
          <w:szCs w:val="24"/>
          <w:lang w:val="sr-Latn-CS"/>
        </w:rPr>
        <w:t xml:space="preserve">тако да су чланови </w:t>
      </w:r>
      <w:proofErr w:type="spellStart"/>
      <w:r w:rsidR="00C303B7">
        <w:rPr>
          <w:rFonts w:ascii="Times New Roman" w:hAnsi="Times New Roman"/>
          <w:sz w:val="24"/>
          <w:szCs w:val="24"/>
        </w:rPr>
        <w:t>стручне</w:t>
      </w:r>
      <w:proofErr w:type="spellEnd"/>
      <w:r w:rsidR="00C303B7">
        <w:rPr>
          <w:rFonts w:ascii="Times New Roman" w:hAnsi="Times New Roman"/>
          <w:sz w:val="24"/>
          <w:szCs w:val="24"/>
        </w:rPr>
        <w:t xml:space="preserve"> к</w:t>
      </w:r>
      <w:r w:rsidRPr="00B76F26">
        <w:rPr>
          <w:rFonts w:ascii="Times New Roman" w:hAnsi="Times New Roman"/>
          <w:sz w:val="24"/>
          <w:szCs w:val="24"/>
          <w:lang w:val="sr-Latn-CS"/>
        </w:rPr>
        <w:t>омисије</w:t>
      </w:r>
      <w:r w:rsidR="00C303B7">
        <w:rPr>
          <w:rFonts w:ascii="Times New Roman" w:hAnsi="Times New Roman"/>
          <w:sz w:val="24"/>
          <w:szCs w:val="24"/>
        </w:rPr>
        <w:t>,</w:t>
      </w:r>
      <w:r w:rsidR="00C303B7" w:rsidRPr="00C303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F26">
        <w:rPr>
          <w:rFonts w:ascii="Times New Roman" w:hAnsi="Times New Roman"/>
          <w:sz w:val="24"/>
          <w:szCs w:val="24"/>
          <w:lang w:val="sr-Latn-CS"/>
        </w:rPr>
        <w:t>расправљали само о њима</w:t>
      </w:r>
      <w:r w:rsidRPr="00B76F26">
        <w:rPr>
          <w:rFonts w:ascii="Times New Roman" w:hAnsi="Times New Roman"/>
          <w:sz w:val="24"/>
          <w:szCs w:val="24"/>
          <w:lang w:val="sr-Cyrl-CS"/>
        </w:rPr>
        <w:t>.</w:t>
      </w:r>
      <w:r w:rsidR="00185C8E">
        <w:rPr>
          <w:rFonts w:ascii="Times New Roman" w:hAnsi="Times New Roman"/>
          <w:sz w:val="24"/>
          <w:szCs w:val="24"/>
          <w:lang w:val="sr-Cyrl-CS"/>
        </w:rPr>
        <w:t xml:space="preserve"> Комисија за проверу документације утврдила је да учесници конкурса не испуњавају услове конкурса и то: АГРО ЈУГ ТИМ НИШ , МАНУЕЛА РАДОЈКОВИЋ ПР.ПРОИЗВОДЊА КИНЕМАТОГРАФСКИХ ДЕЛА, АУДИО – ВИЗУЕЛНИХ ПРОИЗВОДА И ТЕЛЕВИЗИЈСКОГ ПРОГРАМА  ХЕЛЛОАНИМАТИОН НИШ</w:t>
      </w:r>
      <w:r w:rsidR="00D51270" w:rsidRPr="00D5127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1270">
        <w:rPr>
          <w:rFonts w:ascii="Times New Roman" w:hAnsi="Times New Roman"/>
          <w:sz w:val="24"/>
          <w:szCs w:val="24"/>
          <w:lang w:val="sr-Cyrl-CS"/>
        </w:rPr>
        <w:t>из разлога што нису доставили документацију по конкурсу</w:t>
      </w:r>
      <w:r w:rsidR="00185C8E">
        <w:rPr>
          <w:rFonts w:ascii="Times New Roman" w:hAnsi="Times New Roman"/>
          <w:sz w:val="24"/>
          <w:szCs w:val="24"/>
          <w:lang w:val="sr-Cyrl-CS"/>
        </w:rPr>
        <w:t xml:space="preserve"> нису доставили доказ-решење о регистрацији медија у регистар медија који се води у аген</w:t>
      </w:r>
      <w:r w:rsidR="00141438">
        <w:rPr>
          <w:rFonts w:ascii="Times New Roman" w:hAnsi="Times New Roman"/>
          <w:sz w:val="24"/>
          <w:szCs w:val="24"/>
          <w:lang w:val="sr-Cyrl-CS"/>
        </w:rPr>
        <w:t>цији за привредне регистре са п</w:t>
      </w:r>
      <w:r w:rsidR="00185C8E">
        <w:rPr>
          <w:rFonts w:ascii="Times New Roman" w:hAnsi="Times New Roman"/>
          <w:sz w:val="24"/>
          <w:szCs w:val="24"/>
          <w:lang w:val="sr-Cyrl-CS"/>
        </w:rPr>
        <w:t xml:space="preserve">одацима уписаним у складу са </w:t>
      </w:r>
      <w:r w:rsidR="00D51270">
        <w:rPr>
          <w:rFonts w:ascii="Times New Roman" w:hAnsi="Times New Roman"/>
          <w:sz w:val="24"/>
          <w:szCs w:val="24"/>
          <w:lang w:val="sr-Cyrl-CS"/>
        </w:rPr>
        <w:t>законом, ОРГАНИЗАЦИЈЕ ЗА РАЗВОЈ И ДЕМОКРАТИЈУ БУЈАНОВАЦ ИНФОАКТИВНОСТ из разлога што нису доставили доказ о овереној изјави сагласност медија да ће програмски садржај бити емитован објављен у том медију.</w:t>
      </w:r>
    </w:p>
    <w:p w:rsidR="00652FC6" w:rsidRPr="00B95683" w:rsidRDefault="00652FC6" w:rsidP="00652FC6">
      <w:pPr>
        <w:tabs>
          <w:tab w:val="left" w:pos="720"/>
        </w:tabs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B95683">
        <w:rPr>
          <w:rFonts w:ascii="Times New Roman" w:hAnsi="Times New Roman"/>
          <w:sz w:val="24"/>
          <w:szCs w:val="24"/>
          <w:lang w:val="sr-Cyrl-CS"/>
        </w:rPr>
        <w:t xml:space="preserve">Од разматраних 27 пројеката, чланови Комисије су подржали 15 пројекта за које су сматрали да су квалитетни, добро образложени и да испуњавају критеријуме конкурса, а посебно да доприносе </w:t>
      </w:r>
      <w:r w:rsidRPr="00B95683">
        <w:rPr>
          <w:rFonts w:ascii="Times New Roman" w:eastAsia="Calibri" w:hAnsi="Times New Roman"/>
          <w:sz w:val="24"/>
          <w:szCs w:val="24"/>
          <w:lang w:val="sr-Latn-CS"/>
        </w:rPr>
        <w:t>остваривањ</w:t>
      </w:r>
      <w:r w:rsidRPr="00B95683">
        <w:rPr>
          <w:rFonts w:ascii="Times New Roman" w:eastAsia="Calibri" w:hAnsi="Times New Roman"/>
          <w:sz w:val="24"/>
          <w:szCs w:val="24"/>
          <w:lang w:val="sr-Cyrl-CS"/>
        </w:rPr>
        <w:t>у</w:t>
      </w:r>
      <w:r w:rsidRPr="00B95683">
        <w:rPr>
          <w:rFonts w:ascii="Times New Roman" w:eastAsia="Calibri" w:hAnsi="Times New Roman"/>
          <w:sz w:val="24"/>
          <w:szCs w:val="24"/>
          <w:lang w:val="sr-Latn-CS"/>
        </w:rPr>
        <w:t xml:space="preserve"> јавног интереса у области јавног информисања</w:t>
      </w:r>
      <w:r w:rsidRPr="00B95683">
        <w:rPr>
          <w:rFonts w:ascii="Times New Roman" w:eastAsia="Calibri" w:hAnsi="Times New Roman"/>
          <w:sz w:val="24"/>
          <w:szCs w:val="24"/>
          <w:lang w:val="sr-Cyrl-CS"/>
        </w:rPr>
        <w:t xml:space="preserve"> на </w:t>
      </w:r>
      <w:r w:rsidRPr="00B95683">
        <w:rPr>
          <w:rFonts w:ascii="Times New Roman" w:eastAsia="Calibri" w:hAnsi="Times New Roman"/>
          <w:sz w:val="24"/>
          <w:szCs w:val="24"/>
          <w:lang w:val="sr-Cyrl-CS"/>
        </w:rPr>
        <w:lastRenderedPageBreak/>
        <w:t>територији општине Владичин Хан. Приликом одлучивања о висини додељених средстава Комисија је ценила адекватну спецификацију буџета.</w:t>
      </w:r>
    </w:p>
    <w:p w:rsidR="00C64D2E" w:rsidRPr="00B95683" w:rsidRDefault="00221573" w:rsidP="00B95683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5683">
        <w:rPr>
          <w:rFonts w:ascii="Times New Roman" w:hAnsi="Times New Roman"/>
          <w:sz w:val="24"/>
          <w:szCs w:val="24"/>
          <w:lang w:val="sr-Cyrl-CS"/>
        </w:rPr>
        <w:t>Након стручне анализе и оцењивања пројекат</w:t>
      </w:r>
      <w:r w:rsidR="00E21A0D" w:rsidRPr="00B95683">
        <w:rPr>
          <w:rFonts w:ascii="Times New Roman" w:hAnsi="Times New Roman"/>
          <w:sz w:val="24"/>
          <w:szCs w:val="24"/>
          <w:lang w:val="sr-Cyrl-CS"/>
        </w:rPr>
        <w:t>а поднетих на конкурс, а на основу критеријума утврђених чланом 18. Правилника о суфинансирању пројеката за остваривање јавног интереса у области јавног информисања („Службени гласник Републике Србије“,број:16/16</w:t>
      </w:r>
      <w:r w:rsidR="00E21A0D" w:rsidRPr="00B95683">
        <w:rPr>
          <w:rFonts w:ascii="Times New Roman" w:hAnsi="Times New Roman"/>
          <w:sz w:val="24"/>
          <w:szCs w:val="24"/>
        </w:rPr>
        <w:t xml:space="preserve"> и 8/27</w:t>
      </w:r>
      <w:r w:rsidR="00E21A0D" w:rsidRPr="00B95683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EE2CD7" w:rsidRPr="00B95683">
        <w:rPr>
          <w:rFonts w:ascii="Times New Roman" w:hAnsi="Times New Roman"/>
          <w:sz w:val="24"/>
          <w:szCs w:val="24"/>
          <w:lang w:val="sr-Cyrl-CS"/>
        </w:rPr>
        <w:t>Комисија је у складу са чланом 19. Правилника о суфинансирању пројеката за остваривање јавног интереса у области јавног информисања („Службени гласник Републике Србије“,број:16/16</w:t>
      </w:r>
      <w:r w:rsidR="00EE2CD7" w:rsidRPr="00B95683">
        <w:rPr>
          <w:rFonts w:ascii="Times New Roman" w:hAnsi="Times New Roman"/>
          <w:sz w:val="24"/>
          <w:szCs w:val="24"/>
        </w:rPr>
        <w:t xml:space="preserve"> и 8/27</w:t>
      </w:r>
      <w:r w:rsidR="00EE2CD7" w:rsidRPr="00B95683">
        <w:rPr>
          <w:rFonts w:ascii="Times New Roman" w:hAnsi="Times New Roman"/>
          <w:sz w:val="24"/>
          <w:szCs w:val="24"/>
          <w:lang w:val="sr-Cyrl-CS"/>
        </w:rPr>
        <w:t>) , сачинила образложени предлог о додели средстава, на начин ближе описан у диспозииву овог решења</w:t>
      </w:r>
      <w:r w:rsidR="006314D1" w:rsidRPr="00B95683">
        <w:rPr>
          <w:rFonts w:ascii="Times New Roman" w:hAnsi="Times New Roman"/>
          <w:sz w:val="24"/>
          <w:szCs w:val="24"/>
          <w:lang w:val="sr-Cyrl-CS"/>
        </w:rPr>
        <w:t xml:space="preserve"> и доставила Предлог одлуке о додели средстава за суфинансирање пројеката из буџета Општине Владичин Хан којима се остварује јавни интерес у области јавног информисања за 2018.годину.</w:t>
      </w:r>
    </w:p>
    <w:p w:rsidR="008702CF" w:rsidRPr="00B95683" w:rsidRDefault="008702CF" w:rsidP="008702CF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5683">
        <w:rPr>
          <w:rFonts w:ascii="Times New Roman" w:hAnsi="Times New Roman"/>
          <w:sz w:val="24"/>
          <w:szCs w:val="24"/>
          <w:lang w:val="sr-Cyrl-CS"/>
        </w:rPr>
        <w:t>Комисија је у образложењу своје одлуке навела следеће</w:t>
      </w:r>
    </w:p>
    <w:p w:rsidR="008702CF" w:rsidRPr="00420C61" w:rsidRDefault="008702CF" w:rsidP="008702CF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20C61">
        <w:rPr>
          <w:rFonts w:ascii="Times New Roman" w:hAnsi="Times New Roman"/>
          <w:b/>
          <w:sz w:val="24"/>
          <w:szCs w:val="24"/>
          <w:lang w:val="sr-Cyrl-CS"/>
        </w:rPr>
        <w:t>Разлози због којих се предлаже суфинасирање појединих пројеката:</w:t>
      </w:r>
    </w:p>
    <w:p w:rsidR="008702CF" w:rsidRPr="00B95683" w:rsidRDefault="008702CF" w:rsidP="008702CF">
      <w:pPr>
        <w:autoSpaceDE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5683">
        <w:rPr>
          <w:rFonts w:ascii="Times New Roman" w:hAnsi="Times New Roman"/>
          <w:sz w:val="24"/>
          <w:szCs w:val="24"/>
          <w:lang w:val="sr-Cyrl-CS"/>
        </w:rPr>
        <w:t>1.</w:t>
      </w:r>
      <w:r w:rsidRPr="00420C61">
        <w:rPr>
          <w:rFonts w:ascii="Times New Roman" w:hAnsi="Times New Roman"/>
          <w:sz w:val="24"/>
          <w:szCs w:val="24"/>
          <w:lang w:val="sr-Cyrl-CS"/>
        </w:rPr>
        <w:t xml:space="preserve">Подносилац пријаве РТВ Хан  Снежана Динић, назив пројекта </w:t>
      </w:r>
      <w:r w:rsidR="00420C61" w:rsidRPr="00420C61">
        <w:rPr>
          <w:rFonts w:ascii="Times New Roman" w:hAnsi="Times New Roman"/>
          <w:sz w:val="24"/>
          <w:szCs w:val="24"/>
          <w:lang w:val="sr-Cyrl-CS"/>
        </w:rPr>
        <w:t>„Млади пољопривредници“</w:t>
      </w:r>
      <w:r w:rsidR="00420C6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B95683">
        <w:rPr>
          <w:rFonts w:ascii="Times New Roman" w:hAnsi="Times New Roman"/>
          <w:sz w:val="24"/>
          <w:szCs w:val="24"/>
          <w:lang w:val="sr-Cyrl-CS"/>
        </w:rPr>
        <w:t xml:space="preserve"> Комисија је овај пројекат у потпуности подржала јер сматра да је он у функцији бржег економског развоја општине, кроз деловање у сектору пољопривреде, који је протеклих неколико година и поред одличних услова био на периферији друштвених збивања. </w:t>
      </w:r>
    </w:p>
    <w:p w:rsidR="003C464A" w:rsidRPr="00B95683" w:rsidRDefault="0072517E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B95683">
        <w:rPr>
          <w:rFonts w:ascii="Times New Roman" w:hAnsi="Times New Roman"/>
          <w:sz w:val="24"/>
          <w:szCs w:val="24"/>
          <w:lang w:val="sr-Cyrl-CS"/>
        </w:rPr>
        <w:t>2.</w:t>
      </w:r>
      <w:r w:rsidR="00BE45C7" w:rsidRPr="00B95683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BE45C7" w:rsidRPr="00B95683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Подносилац пријаве РТВ Хан Снежана Динић, назив пројекта Жене успепешне предузетнице у Општини Владичин Хан. Комисија је прихватила овај пројекат јер је редакција портала понудила исувише убедљиве </w:t>
      </w:r>
      <w:r w:rsidR="003C464A" w:rsidRPr="00B95683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садржаје на који начин ће инспирисати незапослене жене у Општини Владичин Хан да покрену сопствену производњу, а самим тим да мењају економски положај и свој положај у друштву.</w:t>
      </w:r>
    </w:p>
    <w:p w:rsidR="003C464A" w:rsidRPr="00B95683" w:rsidRDefault="003C464A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3. ТВ Инфо Пулс Ивана Ђорђевић – Методијев Врање, назив пројекта Хански привредни мозаик. Комисија је подржала овај пројекат убеђена да ће Инфо плус својим ТВ причама и репортажама, ставити до знања локалној и широј јавности, колико су врата општине Владичин Хан отворена за нове инвеститоре. </w:t>
      </w:r>
    </w:p>
    <w:p w:rsidR="00622D0A" w:rsidRPr="00B95683" w:rsidRDefault="003C464A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  <w:lang w:val="sr-Cyrl-CS"/>
        </w:rPr>
        <w:t>4.</w:t>
      </w:r>
      <w:r w:rsidR="002433B4" w:rsidRPr="00B95683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Подносилац пријаве</w:t>
      </w:r>
      <w:r w:rsidRPr="00B95683">
        <w:rPr>
          <w:rFonts w:ascii="Times New Roman" w:hAnsi="Times New Roman"/>
          <w:color w:val="000000" w:themeColor="text1"/>
          <w:sz w:val="24"/>
          <w:szCs w:val="24"/>
          <w:lang w:val="sr-Cyrl-CS"/>
        </w:rPr>
        <w:t>“</w:t>
      </w:r>
      <w:r w:rsidR="002433B4" w:rsidRPr="00B95683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ОК Радио“ Оливера Влатковић Врање, назив пројекта Под будним оком грађана Владичиног Хана . Редакција портала је убедила чланове комисије да ће бројем и карактером</w:t>
      </w:r>
      <w:r w:rsidR="00622D0A" w:rsidRPr="00B95683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интерактивних садржаја, добијених у посебној форми комункицаји са грђанима битно утицати на рад и понашање припадника локалне самоуправе, због чега је овај пројекат подржан.</w:t>
      </w:r>
    </w:p>
    <w:p w:rsidR="00491565" w:rsidRPr="00B95683" w:rsidRDefault="00622D0A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  <w:lang w:val="sr-Cyrl-CS"/>
        </w:rPr>
        <w:t>5. РТВ „Belle Amie“</w:t>
      </w:r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Видосав Радомиро</w:t>
      </w:r>
      <w:r w:rsidR="00491565" w:rsidRPr="00B95683">
        <w:rPr>
          <w:rFonts w:ascii="Times New Roman" w:hAnsi="Times New Roman"/>
          <w:color w:val="000000" w:themeColor="text1"/>
          <w:sz w:val="24"/>
          <w:szCs w:val="24"/>
        </w:rPr>
        <w:t>вић Ниш, назив пројекта Владичин Хан по мери грађана. Пројекат нуди оно што је у жижи интересовања грађана Владичиног Хана, економско јачање општине, привлачење нових инвеститора и отварање нових радних места, због чега је комисија одлучила да га подржи.</w:t>
      </w:r>
    </w:p>
    <w:p w:rsidR="00187BD3" w:rsidRPr="00B95683" w:rsidRDefault="00491565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6. „Ханиинфо“ Милан Вучковић Владичин Хан назив пројекта „Природни и туристички потенцијали у функцији бржег економског </w:t>
      </w:r>
      <w:r w:rsidR="00187BD3" w:rsidRPr="00B95683">
        <w:rPr>
          <w:rFonts w:ascii="Times New Roman" w:hAnsi="Times New Roman"/>
          <w:color w:val="000000" w:themeColor="text1"/>
          <w:sz w:val="24"/>
          <w:szCs w:val="24"/>
        </w:rPr>
        <w:t>развоја општине Владичин Хан. У последње 3-4 године у Владичин Хан је стигло неколико инвеститора који су отворили близу 2000 нових радних места . Ову, најважнију друштвену тему у Општини портал жели да потпомогне новим садржајима који ће инспирисати нове инвеститоре, донаторе, предузетнике да брже предузимају иницијативе које ће бити у функцији још бржег економског развоја, због чега је комисија одлучила да подржи овај пројекат.</w:t>
      </w:r>
    </w:p>
    <w:p w:rsidR="00187BD3" w:rsidRPr="00B95683" w:rsidRDefault="00187BD3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lastRenderedPageBreak/>
        <w:t>7. „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Ј</w:t>
      </w:r>
      <w:r w:rsidR="00794860" w:rsidRPr="00B95683">
        <w:rPr>
          <w:rFonts w:ascii="Times New Roman" w:hAnsi="Times New Roman"/>
          <w:color w:val="000000" w:themeColor="text1"/>
          <w:sz w:val="24"/>
          <w:szCs w:val="24"/>
        </w:rPr>
        <w:t>УГ</w:t>
      </w:r>
      <w:r w:rsidRPr="00B95683">
        <w:rPr>
          <w:rFonts w:ascii="Times New Roman" w:hAnsi="Times New Roman"/>
          <w:color w:val="000000" w:themeColor="text1"/>
          <w:sz w:val="24"/>
          <w:szCs w:val="24"/>
        </w:rPr>
        <w:t>прес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“ 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Љиљана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Стојановић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Лесковац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, назив пројекта „Буџет за грађане и грађанке. Комисија предлаже да се пројекат суфинаира средствима грађана општине Владичин Хан, собзиром да је реч о едукативној материји који гражани познају недовољно , а она је изузетно битна за укупан квалитет живота. </w:t>
      </w:r>
    </w:p>
    <w:p w:rsidR="00775143" w:rsidRPr="00B95683" w:rsidRDefault="00187BD3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>8. Радио телевизија Врање Зоран Величковић назив пројекта „Мој Хан“</w:t>
      </w:r>
      <w:r w:rsidR="00775143" w:rsidRPr="00B95683">
        <w:rPr>
          <w:rFonts w:ascii="Times New Roman" w:hAnsi="Times New Roman"/>
          <w:color w:val="000000" w:themeColor="text1"/>
          <w:sz w:val="24"/>
          <w:szCs w:val="24"/>
        </w:rPr>
        <w:t>. Комисија је подржала пројекат собзиром да ће га реализовати респектабилна ТВ кућа и да ће, захваљујући томе гледаоци из прве руке добити информације од значаја за квалитет живота и рад грађана Општине Владичин Хан</w:t>
      </w:r>
    </w:p>
    <w:p w:rsidR="002017C9" w:rsidRPr="00B95683" w:rsidRDefault="00775143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9. Радио телевизија Врање Зоран Величковић назив пројекта „Помозимо сељаку“ </w:t>
      </w:r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Комисија је подржала овај пројекат, истина јако скромним средствима јер сматра да је ова тема од јавног интереса за Општину Владичин Хан обзиром </w:t>
      </w:r>
      <w:proofErr w:type="spellStart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>структури</w:t>
      </w:r>
      <w:proofErr w:type="spellEnd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>привреде</w:t>
      </w:r>
      <w:proofErr w:type="spellEnd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>пољопривреда</w:t>
      </w:r>
      <w:proofErr w:type="spellEnd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>основну</w:t>
      </w:r>
      <w:proofErr w:type="spellEnd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>грану</w:t>
      </w:r>
      <w:proofErr w:type="spellEnd"/>
      <w:r w:rsidR="002017C9" w:rsidRPr="00B9568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4860" w:rsidRPr="00B95683" w:rsidRDefault="00794860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>10. ТВ Врањска плус Маријан Стошић, Назив пројекта „Пут успеха“ Комисија је заузела став да је ово један темељит и заокружен</w:t>
      </w:r>
      <w:r w:rsidR="00317630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пројекат који је апсолузтно у функцији убрзаног економског развоја општине Владичин Хан, довођења нових инвеститора и отварања нових радних места. Због тога је подржан , јер су ова питања кључна за будућност општине Владичин Хан.</w:t>
      </w:r>
    </w:p>
    <w:p w:rsidR="00794860" w:rsidRPr="00B95683" w:rsidRDefault="002017C9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94860" w:rsidRPr="00B9568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. ТВ 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Врањска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плус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95683">
        <w:rPr>
          <w:rFonts w:ascii="Times New Roman" w:hAnsi="Times New Roman"/>
          <w:color w:val="000000" w:themeColor="text1"/>
          <w:sz w:val="24"/>
          <w:szCs w:val="24"/>
        </w:rPr>
        <w:t>арјан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Стошић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Врање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Пробуди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свој</w:t>
      </w:r>
      <w:proofErr w:type="spellEnd"/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95683">
        <w:rPr>
          <w:rFonts w:ascii="Times New Roman" w:hAnsi="Times New Roman"/>
          <w:color w:val="000000" w:themeColor="text1"/>
          <w:sz w:val="24"/>
          <w:szCs w:val="24"/>
        </w:rPr>
        <w:t>град“</w:t>
      </w:r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>.Како</w:t>
      </w:r>
      <w:proofErr w:type="spellEnd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>портал</w:t>
      </w:r>
      <w:proofErr w:type="spellEnd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>намерава</w:t>
      </w:r>
      <w:proofErr w:type="spellEnd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>овим</w:t>
      </w:r>
      <w:proofErr w:type="spellEnd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>чином</w:t>
      </w:r>
      <w:proofErr w:type="spellEnd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>изврши</w:t>
      </w:r>
      <w:proofErr w:type="spellEnd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>тиху</w:t>
      </w:r>
      <w:proofErr w:type="spellEnd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proofErr w:type="spellStart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>едукацију</w:t>
      </w:r>
      <w:proofErr w:type="spellEnd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“ </w:t>
      </w:r>
      <w:proofErr w:type="spellStart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>грађана</w:t>
      </w:r>
      <w:proofErr w:type="spellEnd"/>
      <w:r w:rsidR="00BD0D2D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у циљу доношења различитих одлука</w:t>
      </w:r>
      <w:r w:rsidR="00794860" w:rsidRPr="00B95683">
        <w:rPr>
          <w:rFonts w:ascii="Times New Roman" w:hAnsi="Times New Roman"/>
          <w:color w:val="000000" w:themeColor="text1"/>
          <w:sz w:val="24"/>
          <w:szCs w:val="24"/>
        </w:rPr>
        <w:t>, комисија сматрада је то без сумње у јавном интересу Општине Владичин Хан.</w:t>
      </w:r>
    </w:p>
    <w:p w:rsidR="00317630" w:rsidRPr="00B95683" w:rsidRDefault="00317630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>12“Југомедија“ Милица Јовановић Лесковац назив пројекта „Да будемо видљиви“. Комисија је овај пројекат подржала с обзиром да је његова тема присутна у Општини Владичин Хан а да је овај портал већ показао да је његова редакција квалификована да прати овај проблем.</w:t>
      </w:r>
    </w:p>
    <w:p w:rsidR="00CF2033" w:rsidRPr="00B95683" w:rsidRDefault="00CF2033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>13. РИТАМ ДОО назив пројекта „Опшстанак“ Владичин Хан улаже у наталитет борба против беле куге. Комисија сматра да ће ТВ Ритам успешно реализовати овај пројекат пропорционално одобреним средствима чиме ће бити испуљен јавни конкурс.</w:t>
      </w:r>
    </w:p>
    <w:p w:rsidR="00CF2033" w:rsidRPr="00B95683" w:rsidRDefault="00CF2033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14. </w:t>
      </w:r>
      <w:r w:rsidR="00FA43BC" w:rsidRPr="00B95683">
        <w:rPr>
          <w:rFonts w:ascii="Times New Roman" w:hAnsi="Times New Roman"/>
          <w:color w:val="000000" w:themeColor="text1"/>
          <w:sz w:val="24"/>
          <w:szCs w:val="24"/>
        </w:rPr>
        <w:t>KOPERNIKUSSYSTEMS Срђан Милошевић назив пројекта Владичин Хан на историјском путу. Афирмација позитивних вредности свих актера у пројекту који учествују побољшању квалитета живота, без сумње је јавни интерес општине Владичин Хан, због чега је комисија подржала овај пројекат.</w:t>
      </w:r>
    </w:p>
    <w:p w:rsidR="00FA43BC" w:rsidRPr="00B95683" w:rsidRDefault="00FA43BC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15. „Инфоактивист“ Јелена Урошевић Бујановац назив пројекта „Промоција друштвене оправданости цивилног друштва на југу Србије на српском и ромском језику. Комисија је подржала овај пројекат јер је једини у округу који се бави овом материјом, те стога и испуњава јавни интерес. </w:t>
      </w:r>
    </w:p>
    <w:p w:rsidR="00D02B2E" w:rsidRPr="00B95683" w:rsidRDefault="00D02B2E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02B2E" w:rsidRPr="00B95683" w:rsidRDefault="00D02B2E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b/>
          <w:color w:val="000000" w:themeColor="text1"/>
          <w:sz w:val="24"/>
          <w:szCs w:val="24"/>
        </w:rPr>
        <w:t>Разлози због којих се не предлаже суфинасирање појединих пројеката:</w:t>
      </w:r>
    </w:p>
    <w:p w:rsidR="00D02B2E" w:rsidRPr="00B95683" w:rsidRDefault="00D02B2E" w:rsidP="00BE45C7">
      <w:pPr>
        <w:autoSpaceDE w:val="0"/>
        <w:spacing w:after="0" w:line="240" w:lineRule="auto"/>
        <w:ind w:right="3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02B2E" w:rsidRPr="00B95683" w:rsidRDefault="00E65043" w:rsidP="00E65043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1.ПР Рад на веб сајтовима Силвија Сламинг Ђузовиц Аранђеловац назив пројекта Седам чуда Владичиног Хана. Комисија није прихватила пројекат јер сматра </w:t>
      </w:r>
      <w:r w:rsidR="003F58A1" w:rsidRPr="00B95683">
        <w:rPr>
          <w:rFonts w:ascii="Times New Roman" w:hAnsi="Times New Roman"/>
          <w:color w:val="000000" w:themeColor="text1"/>
          <w:sz w:val="24"/>
          <w:szCs w:val="24"/>
        </w:rPr>
        <w:t>да се понуђеном ценом не може реализовати на квалитетан начин те да се њиме не могу обухватити све знаменитости и туристички потенцијали.</w:t>
      </w:r>
    </w:p>
    <w:p w:rsidR="003F58A1" w:rsidRPr="00B95683" w:rsidRDefault="003F58A1" w:rsidP="00E65043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2.CEEFOR Невена Ђукић назив пројекта Еко органско-енергетски. Комисија није прихватила овај пројекат јер сматра да су буџетска средства од 3 милиона динара која </w:t>
      </w:r>
      <w:r w:rsidRPr="00B95683">
        <w:rPr>
          <w:rFonts w:ascii="Times New Roman" w:hAnsi="Times New Roman"/>
          <w:color w:val="000000" w:themeColor="text1"/>
          <w:sz w:val="24"/>
          <w:szCs w:val="24"/>
        </w:rPr>
        <w:lastRenderedPageBreak/>
        <w:t>су предвиђена за суфинансирање медија, исувише скромна да би се парцијално ушло у финансирање овако деликатног и превише стручног посла који нуди овај пројекат.</w:t>
      </w:r>
    </w:p>
    <w:p w:rsidR="003F58A1" w:rsidRPr="00B95683" w:rsidRDefault="003F58A1" w:rsidP="00E65043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>3. Телевизија Хан Снежана Динић назив пројеката Увођење ТВ програма о заштити животне средине у програмску ТВ шему. Комисија овај пројекат није прихватила јер аутор није пондио адекватну техничку опрему којом би пројекат био реализован а посебно људске и стручне потенцијале за реализацију ове емисије.</w:t>
      </w:r>
    </w:p>
    <w:p w:rsidR="003F58A1" w:rsidRPr="00B95683" w:rsidRDefault="003F58A1" w:rsidP="00E65043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>4. Народне новине Видосав Радомировић Ниш назив пројекта Владичин Хан права локална самоупр</w:t>
      </w:r>
      <w:r w:rsidR="00572E81" w:rsidRPr="00B9568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95683">
        <w:rPr>
          <w:rFonts w:ascii="Times New Roman" w:hAnsi="Times New Roman"/>
          <w:color w:val="000000" w:themeColor="text1"/>
          <w:sz w:val="24"/>
          <w:szCs w:val="24"/>
        </w:rPr>
        <w:t>ва</w:t>
      </w:r>
      <w:r w:rsidR="00572E81" w:rsidRPr="00B95683">
        <w:rPr>
          <w:rFonts w:ascii="Times New Roman" w:hAnsi="Times New Roman"/>
          <w:color w:val="000000" w:themeColor="text1"/>
          <w:sz w:val="24"/>
          <w:szCs w:val="24"/>
        </w:rPr>
        <w:t>. Комисија није пројекат прихватила јер се лист „Народне новине“ не дистрибуира и не продаје на територији општине Владичин Хан.</w:t>
      </w:r>
    </w:p>
    <w:p w:rsidR="00572E81" w:rsidRPr="00B95683" w:rsidRDefault="00572E81" w:rsidP="00E65043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>5. РТВ“BelleAmie“Видосав Радомировић Ниш назив пројекта Образовање за боље сутра. Комисија није прихватила пројекат јер је скуп, недоречен и написан тако да су у њему</w:t>
      </w:r>
      <w:r w:rsidR="00FC6FCD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не препознају суштина и циљна група </w:t>
      </w:r>
      <w:r w:rsidR="00002B68" w:rsidRPr="00B95683">
        <w:rPr>
          <w:rFonts w:ascii="Times New Roman" w:hAnsi="Times New Roman"/>
          <w:color w:val="000000" w:themeColor="text1"/>
          <w:sz w:val="24"/>
          <w:szCs w:val="24"/>
        </w:rPr>
        <w:t>да ли је то образовање, да ли су то млади, да ли су то омладинске организације или истакнути појединци. Аутор пројекта је понављањем реченица и података направио велики неред.</w:t>
      </w:r>
    </w:p>
    <w:p w:rsidR="00002B68" w:rsidRPr="00B95683" w:rsidRDefault="00002B68" w:rsidP="00E65043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6.“SKAY“ </w:t>
      </w:r>
      <w:r w:rsidR="006B0DB2" w:rsidRPr="00B95683">
        <w:rPr>
          <w:rFonts w:ascii="Times New Roman" w:hAnsi="Times New Roman"/>
          <w:color w:val="000000" w:themeColor="text1"/>
          <w:sz w:val="24"/>
          <w:szCs w:val="24"/>
        </w:rPr>
        <w:t>Милош Стошић Врање, Ранутовац назив пројекта Владичин Хан Добар Дан. Комисија није прихватила овај пројекат јер сматра да је укључење гледаоца и ад хок разговори о свему и свачему, без концепције садржаја, смисла, својеврстан „Рија</w:t>
      </w:r>
      <w:r w:rsidR="00E757E9" w:rsidRPr="00B95683">
        <w:rPr>
          <w:rFonts w:ascii="Times New Roman" w:hAnsi="Times New Roman"/>
          <w:color w:val="000000" w:themeColor="text1"/>
          <w:sz w:val="24"/>
          <w:szCs w:val="24"/>
        </w:rPr>
        <w:t>лити“ информативни програм не може бити јавни интерес грађана општине Владичин Хан.</w:t>
      </w:r>
    </w:p>
    <w:p w:rsidR="006E268A" w:rsidRPr="00B95683" w:rsidRDefault="00345DAD" w:rsidP="00A6576E">
      <w:pPr>
        <w:autoSpaceDE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5683">
        <w:rPr>
          <w:rFonts w:ascii="Times New Roman" w:hAnsi="Times New Roman"/>
          <w:color w:val="000000" w:themeColor="text1"/>
          <w:sz w:val="24"/>
          <w:szCs w:val="24"/>
        </w:rPr>
        <w:t>7. Продукција „Клисура“ Горица Станисављевић Грделица</w:t>
      </w:r>
      <w:r w:rsidR="00A6576E"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6576E" w:rsidRPr="00B95683">
        <w:rPr>
          <w:rFonts w:ascii="Times New Roman" w:hAnsi="Times New Roman"/>
          <w:sz w:val="24"/>
          <w:szCs w:val="24"/>
          <w:lang w:val="sr-Cyrl-CS"/>
        </w:rPr>
        <w:t>Комисија није прихватила овај пројекат с обзиром на изузетно малу  гледаност и чињеницу да ова телевизија нема шта да тражи у конкуренцији са четири врањске телевизије које покривају ову општину, чиме  не би био задовољен јавни интерес грађана општине Владичин Хан.</w:t>
      </w:r>
    </w:p>
    <w:p w:rsidR="00A6576E" w:rsidRPr="00B95683" w:rsidRDefault="00A6576E" w:rsidP="00A6576E">
      <w:pPr>
        <w:autoSpaceDE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5683">
        <w:rPr>
          <w:rFonts w:ascii="Times New Roman" w:hAnsi="Times New Roman"/>
          <w:sz w:val="24"/>
          <w:szCs w:val="24"/>
          <w:lang w:val="sr-Cyrl-CS"/>
        </w:rPr>
        <w:t>8.</w:t>
      </w:r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.“SKAY FM 97,7“ Милош Стошић Врање, Ранутовац</w:t>
      </w:r>
      <w:r w:rsidR="009F0D19" w:rsidRPr="00B9568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F0D19" w:rsidRPr="00B95683">
        <w:rPr>
          <w:rFonts w:ascii="Times New Roman" w:hAnsi="Times New Roman"/>
          <w:sz w:val="24"/>
          <w:szCs w:val="24"/>
          <w:lang w:val="sr-Cyrl-CS"/>
        </w:rPr>
        <w:t xml:space="preserve">Комисија није подржала овај пројекат јер сматра да је он истоветан </w:t>
      </w:r>
      <w:r w:rsidR="009F0D19" w:rsidRPr="00B95683">
        <w:rPr>
          <w:rFonts w:ascii="Times New Roman" w:hAnsi="Times New Roman"/>
          <w:sz w:val="24"/>
          <w:szCs w:val="24"/>
        </w:rPr>
        <w:t>пројекту  Владичин Хан Добар Дан</w:t>
      </w:r>
      <w:r w:rsidR="009F0D19" w:rsidRPr="00B95683">
        <w:rPr>
          <w:rFonts w:ascii="Times New Roman" w:hAnsi="Times New Roman"/>
          <w:sz w:val="24"/>
          <w:szCs w:val="24"/>
          <w:lang w:val="sr-Cyrl-CS"/>
        </w:rPr>
        <w:t>, који је само друкчије формулисан у „упакован“, та да би својом реализацијом произвео исте „Ријалити“ последице.</w:t>
      </w:r>
    </w:p>
    <w:p w:rsidR="006E268A" w:rsidRPr="00B95683" w:rsidRDefault="009F0D19" w:rsidP="009F0D19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683">
        <w:rPr>
          <w:rFonts w:ascii="Times New Roman" w:hAnsi="Times New Roman"/>
          <w:sz w:val="24"/>
          <w:szCs w:val="24"/>
          <w:lang w:val="sr-Cyrl-CS"/>
        </w:rPr>
        <w:t>9. Јужне вести  Витомир Огњановић Ниш назив пројекта Владичин Хан у слици и речима. Комисија цени квалитет и реноме куће која је понудила овај пројекат , али га је резултатом 2:1 одбила из два разлога: што је за ову локалну самоуправу скупо три прилога финансирати са 341 хиљаду динара; и</w:t>
      </w:r>
      <w:r w:rsidRPr="00B956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5683">
        <w:rPr>
          <w:rFonts w:ascii="Times New Roman" w:hAnsi="Times New Roman"/>
          <w:sz w:val="24"/>
          <w:szCs w:val="24"/>
          <w:lang w:val="sr-Cyrl-CS"/>
        </w:rPr>
        <w:t>што би евентуалном симболичном сумом, недовољном за реализацију,  вероватно скрнавили идеју аутора пројекта.</w:t>
      </w:r>
    </w:p>
    <w:p w:rsidR="009F0D19" w:rsidRPr="00B95683" w:rsidRDefault="009F0D19" w:rsidP="009F0D19">
      <w:pPr>
        <w:autoSpaceDE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5683">
        <w:rPr>
          <w:rFonts w:ascii="Times New Roman" w:hAnsi="Times New Roman"/>
          <w:sz w:val="24"/>
          <w:szCs w:val="24"/>
          <w:lang w:val="sr-Cyrl-CS"/>
        </w:rPr>
        <w:t>10. „Телевизија Лесковац“ Наташа Ђорђевић  назив пројекта Полигон здравља и мудрости. Комисија није прихватила овај пројекат с обзиром на изузетно малу  гледаност и чињеницу да ова телевизија нема шта да тражи у конкуренцији са четири врањске телевизије које покривају ову општину, чиме  не би био задовољен јавни интерес грађана општине Владичин Хан.</w:t>
      </w:r>
    </w:p>
    <w:p w:rsidR="006E268A" w:rsidRPr="00B95683" w:rsidRDefault="009F0D19" w:rsidP="00646293">
      <w:pPr>
        <w:autoSpaceDE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5683">
        <w:rPr>
          <w:rFonts w:ascii="Times New Roman" w:hAnsi="Times New Roman"/>
          <w:sz w:val="24"/>
          <w:szCs w:val="24"/>
          <w:lang w:val="sr-Cyrl-CS"/>
        </w:rPr>
        <w:t xml:space="preserve">11. НОВОСТИ ДАНА Драгана Костић Ниш, Палилула назив пројекта </w:t>
      </w:r>
      <w:r w:rsidR="00646293" w:rsidRPr="00B95683">
        <w:rPr>
          <w:rFonts w:ascii="Times New Roman" w:hAnsi="Times New Roman"/>
          <w:sz w:val="24"/>
          <w:szCs w:val="24"/>
          <w:lang w:val="sr-Cyrl-CS"/>
        </w:rPr>
        <w:t>„Туризам и угоститељство као лек за незапосленост и сиромаштво у општи ни Владичин Хан“. Комисија није прихватила овај пројекат с обзиром да сличан пројекат портала Ханинфо нуди комплетнију грађу из ове материје, а осим тога садржаје ће радити медијски ствараоци који су у свакодневном додиру са овом материјом, а посебно што су тему пројекта ставили у функцију бржег економског развоја.</w:t>
      </w:r>
    </w:p>
    <w:p w:rsidR="00646293" w:rsidRPr="00B95683" w:rsidRDefault="00646293" w:rsidP="0064629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5683">
        <w:rPr>
          <w:rFonts w:ascii="Times New Roman" w:hAnsi="Times New Roman"/>
          <w:sz w:val="24"/>
          <w:szCs w:val="24"/>
          <w:lang w:val="sr-Cyrl-CS"/>
        </w:rPr>
        <w:t xml:space="preserve">12. РИТАМ Д.О.О Небојша Алексић Врањска бања назив пројекта „Агро Хан“ Пројекат није прихваћен јер комисија сматра да је он класичан пример за ТВ, а не радијски пројект, јер ће на овај начин  слушаоци бити ускраћени да  виде шта се то ново нуди на плану </w:t>
      </w:r>
      <w:r w:rsidRPr="00B95683">
        <w:rPr>
          <w:rFonts w:ascii="Times New Roman" w:hAnsi="Times New Roman"/>
          <w:sz w:val="24"/>
          <w:szCs w:val="24"/>
          <w:lang w:val="sr-Cyrl-CS"/>
        </w:rPr>
        <w:lastRenderedPageBreak/>
        <w:t>продуктивности и модернизацији пољопривредне производње. Зато ауторима саветује да га понуди за неки ТВ пројекат.</w:t>
      </w:r>
    </w:p>
    <w:p w:rsidR="00646293" w:rsidRPr="00B95683" w:rsidRDefault="00646293" w:rsidP="00B95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00F42" w:rsidRDefault="007D79DB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Општинско веће Општине Владичин Хан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ј</w:t>
      </w:r>
      <w:r>
        <w:rPr>
          <w:rFonts w:ascii="Times New Roman" w:hAnsi="Times New Roman"/>
          <w:sz w:val="24"/>
          <w:szCs w:val="24"/>
          <w:lang w:val="sr-Cyrl-CS"/>
        </w:rPr>
        <w:t xml:space="preserve">е на седници одржаној дана </w:t>
      </w:r>
      <w:r w:rsidR="00185C8E">
        <w:rPr>
          <w:rFonts w:ascii="Times New Roman" w:hAnsi="Times New Roman"/>
          <w:sz w:val="24"/>
          <w:szCs w:val="24"/>
          <w:lang w:val="sr-Cyrl-CS"/>
        </w:rPr>
        <w:t>16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 w:rsidR="00147716"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.201</w:t>
      </w:r>
      <w:r w:rsidR="00185C8E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.године,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разматрало предл</w:t>
      </w:r>
      <w:r w:rsidR="008C23EC">
        <w:rPr>
          <w:rFonts w:ascii="Times New Roman" w:hAnsi="Times New Roman"/>
          <w:sz w:val="24"/>
          <w:szCs w:val="24"/>
          <w:lang w:val="sr-Cyrl-CS"/>
        </w:rPr>
        <w:t xml:space="preserve">ог Комисије за доделу средстава и једногласно усвојило </w:t>
      </w:r>
      <w:r w:rsidR="006D1335">
        <w:rPr>
          <w:rFonts w:ascii="Times New Roman" w:hAnsi="Times New Roman"/>
          <w:sz w:val="24"/>
          <w:szCs w:val="24"/>
          <w:lang w:val="sr-Cyrl-CS"/>
        </w:rPr>
        <w:t>исти</w:t>
      </w:r>
      <w:r w:rsidR="00800F42">
        <w:rPr>
          <w:rFonts w:ascii="Times New Roman" w:hAnsi="Times New Roman"/>
          <w:sz w:val="24"/>
          <w:szCs w:val="24"/>
          <w:lang w:val="sr-Cyrl-CS"/>
        </w:rPr>
        <w:t>.</w:t>
      </w:r>
    </w:p>
    <w:p w:rsidR="00800F42" w:rsidRDefault="00800F42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Default="00800F42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 напред</w:t>
      </w:r>
      <w:r w:rsidR="0054753A">
        <w:rPr>
          <w:rFonts w:ascii="Times New Roman" w:hAnsi="Times New Roman"/>
          <w:sz w:val="24"/>
          <w:szCs w:val="24"/>
          <w:lang w:val="sr-Cyrl-CS"/>
        </w:rPr>
        <w:t xml:space="preserve"> наведеног </w:t>
      </w:r>
      <w:r w:rsidR="006D1335">
        <w:rPr>
          <w:rFonts w:ascii="Times New Roman" w:hAnsi="Times New Roman"/>
          <w:sz w:val="24"/>
          <w:szCs w:val="24"/>
          <w:lang w:val="sr-Cyrl-CS"/>
        </w:rPr>
        <w:t xml:space="preserve"> одлучено </w:t>
      </w:r>
      <w:r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6D1335">
        <w:rPr>
          <w:rFonts w:ascii="Times New Roman" w:hAnsi="Times New Roman"/>
          <w:sz w:val="24"/>
          <w:szCs w:val="24"/>
          <w:lang w:val="sr-Cyrl-CS"/>
        </w:rPr>
        <w:t>као у диспозитиву решења.</w:t>
      </w:r>
    </w:p>
    <w:p w:rsidR="00147716" w:rsidRDefault="00147716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7716" w:rsidRDefault="00147716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7716" w:rsidRDefault="00147716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3B">
        <w:rPr>
          <w:rFonts w:ascii="Times New Roman" w:hAnsi="Times New Roman"/>
          <w:b/>
          <w:sz w:val="24"/>
          <w:szCs w:val="24"/>
          <w:lang w:val="sr-Cyrl-CS"/>
        </w:rPr>
        <w:t xml:space="preserve">ПОУКА О ПРАВНОМ СРЕДСТВУ: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Против овог решења није дозвољена жалба. </w:t>
      </w:r>
      <w:r w:rsidR="00B55AE6">
        <w:rPr>
          <w:rFonts w:ascii="Times New Roman" w:hAnsi="Times New Roman"/>
          <w:sz w:val="24"/>
          <w:szCs w:val="24"/>
          <w:lang w:val="sr-Cyrl-CS"/>
        </w:rPr>
        <w:t xml:space="preserve">Против истог може </w:t>
      </w:r>
      <w:r>
        <w:rPr>
          <w:rFonts w:ascii="Times New Roman" w:hAnsi="Times New Roman"/>
          <w:sz w:val="24"/>
          <w:szCs w:val="24"/>
          <w:lang w:val="sr-Cyrl-CS"/>
        </w:rPr>
        <w:t>се покренути управни спор тужбом</w:t>
      </w:r>
      <w:r w:rsidR="00A2696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 Управним судом у Београду одељење у Нишу</w:t>
      </w:r>
      <w:r w:rsidR="00B87FED">
        <w:rPr>
          <w:rFonts w:ascii="Times New Roman" w:hAnsi="Times New Roman"/>
          <w:sz w:val="24"/>
          <w:szCs w:val="24"/>
          <w:lang w:val="sr-Cyrl-CS"/>
        </w:rPr>
        <w:t xml:space="preserve"> у року од 30 дана од дана пријема истог.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BB43B0" w:rsidRDefault="00BB43B0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B43B0" w:rsidRPr="00C2360E" w:rsidRDefault="00BB43B0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72/3/18-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C64D2E" w:rsidRPr="00526268" w:rsidRDefault="00C64D2E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</w:t>
      </w:r>
    </w:p>
    <w:p w:rsidR="00C64D2E" w:rsidRDefault="00BB43B0" w:rsidP="00BB43B0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  <w:t>ЗАМЕНИК ПРЕДСЕДНИКА</w:t>
      </w:r>
    </w:p>
    <w:p w:rsidR="00BB43B0" w:rsidRPr="00C2360E" w:rsidRDefault="00BB43B0" w:rsidP="00BB43B0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Владимир Костић</w:t>
      </w:r>
    </w:p>
    <w:p w:rsidR="00A74222" w:rsidRPr="00C2360E" w:rsidRDefault="00A74222">
      <w:pPr>
        <w:rPr>
          <w:rFonts w:ascii="Times New Roman" w:hAnsi="Times New Roman"/>
          <w:sz w:val="24"/>
          <w:szCs w:val="24"/>
        </w:rPr>
      </w:pPr>
    </w:p>
    <w:sectPr w:rsidR="00A74222" w:rsidRPr="00C2360E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4D2E"/>
    <w:rsid w:val="00002B68"/>
    <w:rsid w:val="00036DC2"/>
    <w:rsid w:val="000472E9"/>
    <w:rsid w:val="000936AE"/>
    <w:rsid w:val="00094886"/>
    <w:rsid w:val="000B2945"/>
    <w:rsid w:val="000C2E84"/>
    <w:rsid w:val="001033F1"/>
    <w:rsid w:val="001075AB"/>
    <w:rsid w:val="001119FD"/>
    <w:rsid w:val="00114A36"/>
    <w:rsid w:val="00130AF9"/>
    <w:rsid w:val="001411EA"/>
    <w:rsid w:val="00141438"/>
    <w:rsid w:val="00147716"/>
    <w:rsid w:val="00185C8E"/>
    <w:rsid w:val="00187BD3"/>
    <w:rsid w:val="001A745F"/>
    <w:rsid w:val="001C20EA"/>
    <w:rsid w:val="001D1AAB"/>
    <w:rsid w:val="0020121B"/>
    <w:rsid w:val="002017C9"/>
    <w:rsid w:val="00201FD7"/>
    <w:rsid w:val="00221573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2EC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C0CCA"/>
    <w:rsid w:val="003C464A"/>
    <w:rsid w:val="003D203C"/>
    <w:rsid w:val="003E417E"/>
    <w:rsid w:val="003F58A1"/>
    <w:rsid w:val="00420C61"/>
    <w:rsid w:val="00425FBA"/>
    <w:rsid w:val="00440164"/>
    <w:rsid w:val="00453FA1"/>
    <w:rsid w:val="00466A11"/>
    <w:rsid w:val="00470877"/>
    <w:rsid w:val="004862E0"/>
    <w:rsid w:val="00487C7E"/>
    <w:rsid w:val="00491565"/>
    <w:rsid w:val="004A6E04"/>
    <w:rsid w:val="004C12BA"/>
    <w:rsid w:val="004F2801"/>
    <w:rsid w:val="00504B6A"/>
    <w:rsid w:val="0052514F"/>
    <w:rsid w:val="00526268"/>
    <w:rsid w:val="00533DD7"/>
    <w:rsid w:val="0054753A"/>
    <w:rsid w:val="00555239"/>
    <w:rsid w:val="00563BBE"/>
    <w:rsid w:val="00572E81"/>
    <w:rsid w:val="00584D8D"/>
    <w:rsid w:val="00586DDC"/>
    <w:rsid w:val="005B0579"/>
    <w:rsid w:val="005C05E7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90E3D"/>
    <w:rsid w:val="006967BB"/>
    <w:rsid w:val="006A64C6"/>
    <w:rsid w:val="006B0DB2"/>
    <w:rsid w:val="006D1335"/>
    <w:rsid w:val="006E268A"/>
    <w:rsid w:val="00713A70"/>
    <w:rsid w:val="0072517E"/>
    <w:rsid w:val="00727E4A"/>
    <w:rsid w:val="00750498"/>
    <w:rsid w:val="00764772"/>
    <w:rsid w:val="00775143"/>
    <w:rsid w:val="007777B5"/>
    <w:rsid w:val="007861BB"/>
    <w:rsid w:val="00792662"/>
    <w:rsid w:val="00794860"/>
    <w:rsid w:val="007A3972"/>
    <w:rsid w:val="007C1218"/>
    <w:rsid w:val="007D79DB"/>
    <w:rsid w:val="007E3C02"/>
    <w:rsid w:val="007F1624"/>
    <w:rsid w:val="00800F42"/>
    <w:rsid w:val="00834FE5"/>
    <w:rsid w:val="00836249"/>
    <w:rsid w:val="00840875"/>
    <w:rsid w:val="00845074"/>
    <w:rsid w:val="008702CF"/>
    <w:rsid w:val="00886A55"/>
    <w:rsid w:val="0089664D"/>
    <w:rsid w:val="008974FA"/>
    <w:rsid w:val="008C23EC"/>
    <w:rsid w:val="00915D22"/>
    <w:rsid w:val="00921608"/>
    <w:rsid w:val="00944595"/>
    <w:rsid w:val="00961C84"/>
    <w:rsid w:val="009846BD"/>
    <w:rsid w:val="00992DEB"/>
    <w:rsid w:val="009E6DA2"/>
    <w:rsid w:val="009F0D1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823AB"/>
    <w:rsid w:val="00A848BE"/>
    <w:rsid w:val="00AC7002"/>
    <w:rsid w:val="00AD3286"/>
    <w:rsid w:val="00B071E6"/>
    <w:rsid w:val="00B26FFA"/>
    <w:rsid w:val="00B3034B"/>
    <w:rsid w:val="00B36859"/>
    <w:rsid w:val="00B55AE6"/>
    <w:rsid w:val="00B64024"/>
    <w:rsid w:val="00B6421F"/>
    <w:rsid w:val="00B76F26"/>
    <w:rsid w:val="00B836F2"/>
    <w:rsid w:val="00B87FED"/>
    <w:rsid w:val="00B95683"/>
    <w:rsid w:val="00BA65DA"/>
    <w:rsid w:val="00BB43B0"/>
    <w:rsid w:val="00BC4C06"/>
    <w:rsid w:val="00BD0D2D"/>
    <w:rsid w:val="00BD64FC"/>
    <w:rsid w:val="00BE45C7"/>
    <w:rsid w:val="00C14355"/>
    <w:rsid w:val="00C2360E"/>
    <w:rsid w:val="00C26AF2"/>
    <w:rsid w:val="00C303B7"/>
    <w:rsid w:val="00C3747F"/>
    <w:rsid w:val="00C420CC"/>
    <w:rsid w:val="00C556E8"/>
    <w:rsid w:val="00C61C38"/>
    <w:rsid w:val="00C633FE"/>
    <w:rsid w:val="00C64D2E"/>
    <w:rsid w:val="00C670D8"/>
    <w:rsid w:val="00C73EE8"/>
    <w:rsid w:val="00C849B1"/>
    <w:rsid w:val="00C85AFF"/>
    <w:rsid w:val="00CA7439"/>
    <w:rsid w:val="00CB68CF"/>
    <w:rsid w:val="00CC2B6A"/>
    <w:rsid w:val="00CE70D3"/>
    <w:rsid w:val="00CE7C52"/>
    <w:rsid w:val="00CF2033"/>
    <w:rsid w:val="00CF55BF"/>
    <w:rsid w:val="00D02B2E"/>
    <w:rsid w:val="00D26722"/>
    <w:rsid w:val="00D27B05"/>
    <w:rsid w:val="00D448A0"/>
    <w:rsid w:val="00D46175"/>
    <w:rsid w:val="00D51270"/>
    <w:rsid w:val="00D55218"/>
    <w:rsid w:val="00D6570B"/>
    <w:rsid w:val="00D65C2B"/>
    <w:rsid w:val="00DC048C"/>
    <w:rsid w:val="00DD39F8"/>
    <w:rsid w:val="00E022D2"/>
    <w:rsid w:val="00E05B46"/>
    <w:rsid w:val="00E06004"/>
    <w:rsid w:val="00E156CA"/>
    <w:rsid w:val="00E21A0D"/>
    <w:rsid w:val="00E24F79"/>
    <w:rsid w:val="00E25E37"/>
    <w:rsid w:val="00E53371"/>
    <w:rsid w:val="00E619A3"/>
    <w:rsid w:val="00E638A3"/>
    <w:rsid w:val="00E65043"/>
    <w:rsid w:val="00E67FDD"/>
    <w:rsid w:val="00E757E9"/>
    <w:rsid w:val="00E801B8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55F39"/>
    <w:rsid w:val="00FA43BC"/>
    <w:rsid w:val="00FC6FCD"/>
    <w:rsid w:val="00FD2FF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C64D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65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9</Pages>
  <Words>2627</Words>
  <Characters>14980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PCDJ</cp:lastModifiedBy>
  <cp:revision>26</cp:revision>
  <cp:lastPrinted>2018-05-18T12:34:00Z</cp:lastPrinted>
  <dcterms:created xsi:type="dcterms:W3CDTF">2017-05-24T08:46:00Z</dcterms:created>
  <dcterms:modified xsi:type="dcterms:W3CDTF">2018-05-21T09:57:00Z</dcterms:modified>
</cp:coreProperties>
</file>